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23" w:rsidRPr="0088191F" w:rsidRDefault="00A64C23" w:rsidP="0088191F">
      <w:pPr>
        <w:pStyle w:val="IssueVolumeDate-Professional"/>
        <w:pBdr>
          <w:top w:val="single" w:sz="36" w:space="3" w:color="auto"/>
        </w:pBdr>
        <w:shd w:val="clear" w:color="auto" w:fill="D9D9D9" w:themeFill="background1" w:themeFillShade="D9"/>
        <w:jc w:val="center"/>
        <w:rPr>
          <w:rFonts w:ascii="Algerian" w:hAnsi="Algerian"/>
          <w:color w:val="auto"/>
          <w:sz w:val="52"/>
          <w:szCs w:val="52"/>
        </w:rPr>
      </w:pPr>
      <w:r w:rsidRPr="0088191F">
        <w:rPr>
          <w:rFonts w:ascii="Percival" w:hAnsi="Percival"/>
          <w:color w:val="auto"/>
          <w:sz w:val="44"/>
          <w:szCs w:val="44"/>
        </w:rPr>
        <w:t>Saint  Ephrem’s Newsletter</w:t>
      </w:r>
      <w:r w:rsidRPr="0088191F">
        <w:rPr>
          <w:rFonts w:ascii="Algerian" w:hAnsi="Algerian"/>
          <w:color w:val="auto"/>
          <w:sz w:val="44"/>
          <w:szCs w:val="44"/>
        </w:rPr>
        <w:t xml:space="preserve">…  </w:t>
      </w:r>
      <w:r w:rsidRPr="0088191F">
        <w:rPr>
          <w:rFonts w:ascii="Algerian" w:hAnsi="Algerian"/>
          <w:color w:val="auto"/>
          <w:sz w:val="52"/>
          <w:szCs w:val="52"/>
        </w:rPr>
        <w:t>for  you!</w:t>
      </w:r>
    </w:p>
    <w:p w:rsidR="00F3140A" w:rsidRPr="000A037E" w:rsidRDefault="00703AA5" w:rsidP="00F3140A">
      <w:pPr>
        <w:pStyle w:val="IssueVolumeDate-Professional"/>
        <w:pBdr>
          <w:top w:val="single" w:sz="36" w:space="3" w:color="auto"/>
        </w:pBdr>
        <w:shd w:val="clear" w:color="auto" w:fill="D9D9D9" w:themeFill="background1" w:themeFillShade="D9"/>
        <w:jc w:val="center"/>
        <w:rPr>
          <w:rFonts w:ascii="Times New Roman" w:hAnsi="Times New Roman"/>
          <w:color w:val="auto"/>
          <w:sz w:val="32"/>
          <w:szCs w:val="32"/>
          <w:u w:val="single"/>
        </w:rPr>
      </w:pPr>
      <w:r w:rsidRPr="00703AA5">
        <w:rPr>
          <w:rFonts w:ascii="Georgia" w:hAnsi="Georgia"/>
          <w:noProof/>
          <w:color w:val="000000"/>
          <w:shd w:val="clear" w:color="auto" w:fill="FFFFFF"/>
          <w:lang w:eastAsia="zh-TW"/>
        </w:rPr>
        <w:pict>
          <v:shapetype id="_x0000_t202" coordsize="21600,21600" o:spt="202" path="m,l,21600r21600,l21600,xe">
            <v:stroke joinstyle="miter"/>
            <v:path gradientshapeok="t" o:connecttype="rect"/>
          </v:shapetype>
          <v:shape id="_x0000_s1026" type="#_x0000_t202" style="position:absolute;left:0;text-align:left;margin-left:-4.8pt;margin-top:20.6pt;width:286.2pt;height:658.2pt;z-index:251660288;mso-width-relative:margin;mso-height-relative:margin">
            <v:textbox style="mso-next-textbox:#_x0000_s1026">
              <w:txbxContent>
                <w:p w:rsidR="003B3D62" w:rsidRPr="00F37C61" w:rsidRDefault="00491518" w:rsidP="00BE790B">
                  <w:pPr>
                    <w:rPr>
                      <w:b/>
                    </w:rPr>
                  </w:pPr>
                  <w:r w:rsidRPr="00F37C61">
                    <w:rPr>
                      <w:b/>
                    </w:rPr>
                    <w:t>To all our dear St. Ephrem’s Homebound Parishioners,</w:t>
                  </w:r>
                </w:p>
                <w:p w:rsidR="00491518" w:rsidRPr="00F37C61" w:rsidRDefault="00491518" w:rsidP="00BE790B">
                  <w:pPr>
                    <w:rPr>
                      <w:b/>
                    </w:rPr>
                  </w:pPr>
                  <w:r w:rsidRPr="00F37C61">
                    <w:rPr>
                      <w:b/>
                    </w:rPr>
                    <w:t>I am writing to each of you as we have just begun our fifty days of Easter…each of you and your intentions was remembered in every one of our Easter Masses.</w:t>
                  </w:r>
                </w:p>
                <w:p w:rsidR="00491518" w:rsidRPr="00F37C61" w:rsidRDefault="00491518" w:rsidP="00BE790B">
                  <w:pPr>
                    <w:rPr>
                      <w:b/>
                    </w:rPr>
                  </w:pPr>
                  <w:r w:rsidRPr="00F37C61">
                    <w:rPr>
                      <w:b/>
                    </w:rPr>
                    <w:t>We are now at the beginning of May, the beautiful month of spring flowers and above all, the month of Mary, our Mother!</w:t>
                  </w:r>
                </w:p>
                <w:p w:rsidR="00491518" w:rsidRPr="00F37C61" w:rsidRDefault="00491518" w:rsidP="00BE790B">
                  <w:pPr>
                    <w:rPr>
                      <w:b/>
                    </w:rPr>
                  </w:pPr>
                  <w:r w:rsidRPr="00F37C61">
                    <w:rPr>
                      <w:b/>
                    </w:rPr>
                    <w:t>Our school May Procession and Crowning of Our Lady’s Statue will be held on Friday, May 3, 2019 at 10 AM.  Please be assured that your intentions will be remembered.</w:t>
                  </w:r>
                </w:p>
                <w:p w:rsidR="00491518" w:rsidRDefault="00F3140A" w:rsidP="00491518">
                  <w:pPr>
                    <w:jc w:val="center"/>
                  </w:pPr>
                  <w:r>
                    <w:rPr>
                      <w:noProof/>
                    </w:rPr>
                    <w:drawing>
                      <wp:inline distT="0" distB="0" distL="0" distR="0">
                        <wp:extent cx="2945130" cy="2894352"/>
                        <wp:effectExtent l="114300" t="76200" r="102870" b="77448"/>
                        <wp:docPr id="1" name="Picture 1" descr="Image result for children under Marys man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under Marys mantle"/>
                                <pic:cNvPicPr>
                                  <a:picLocks noChangeAspect="1" noChangeArrowheads="1"/>
                                </pic:cNvPicPr>
                              </pic:nvPicPr>
                              <pic:blipFill>
                                <a:blip r:embed="rId5">
                                  <a:lum bright="10000"/>
                                </a:blip>
                                <a:srcRect r="1294" b="27157"/>
                                <a:stretch>
                                  <a:fillRect/>
                                </a:stretch>
                              </pic:blipFill>
                              <pic:spPr bwMode="auto">
                                <a:xfrm>
                                  <a:off x="0" y="0"/>
                                  <a:ext cx="2945130" cy="28943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3140A" w:rsidRPr="00F37C61" w:rsidRDefault="00F3140A" w:rsidP="00F3140A">
                  <w:pPr>
                    <w:spacing w:after="0" w:line="240" w:lineRule="auto"/>
                    <w:jc w:val="center"/>
                    <w:rPr>
                      <w:b/>
                    </w:rPr>
                  </w:pPr>
                  <w:r w:rsidRPr="00F37C61">
                    <w:rPr>
                      <w:b/>
                    </w:rPr>
                    <w:t>The Memorare</w:t>
                  </w:r>
                </w:p>
                <w:p w:rsidR="00F3140A" w:rsidRPr="00F37C61" w:rsidRDefault="00F3140A" w:rsidP="00F3140A">
                  <w:pPr>
                    <w:spacing w:after="0" w:line="240" w:lineRule="auto"/>
                    <w:jc w:val="center"/>
                    <w:rPr>
                      <w:b/>
                    </w:rPr>
                  </w:pPr>
                </w:p>
                <w:p w:rsidR="00F3140A" w:rsidRPr="00F37C61" w:rsidRDefault="00F3140A" w:rsidP="00F3140A">
                  <w:pPr>
                    <w:spacing w:after="0" w:line="240" w:lineRule="auto"/>
                    <w:jc w:val="center"/>
                    <w:rPr>
                      <w:b/>
                    </w:rPr>
                  </w:pPr>
                  <w:r w:rsidRPr="00F37C61">
                    <w:rPr>
                      <w:b/>
                    </w:rPr>
                    <w:t>Remember, O most gracious Virgin Mary,</w:t>
                  </w:r>
                </w:p>
                <w:p w:rsidR="00F3140A" w:rsidRPr="00F37C61" w:rsidRDefault="00F3140A" w:rsidP="00F3140A">
                  <w:pPr>
                    <w:spacing w:after="0" w:line="240" w:lineRule="auto"/>
                    <w:jc w:val="center"/>
                    <w:rPr>
                      <w:b/>
                    </w:rPr>
                  </w:pPr>
                  <w:r w:rsidRPr="00F37C61">
                    <w:rPr>
                      <w:b/>
                    </w:rPr>
                    <w:t>that never was it known</w:t>
                  </w:r>
                </w:p>
                <w:p w:rsidR="00F3140A" w:rsidRPr="00F37C61" w:rsidRDefault="00F3140A" w:rsidP="00F3140A">
                  <w:pPr>
                    <w:spacing w:after="0" w:line="240" w:lineRule="auto"/>
                    <w:jc w:val="center"/>
                    <w:rPr>
                      <w:b/>
                    </w:rPr>
                  </w:pPr>
                  <w:r w:rsidRPr="00F37C61">
                    <w:rPr>
                      <w:b/>
                    </w:rPr>
                    <w:t>that anyone who fled to your  protection,</w:t>
                  </w:r>
                </w:p>
                <w:p w:rsidR="00F3140A" w:rsidRPr="00F37C61" w:rsidRDefault="00F3140A" w:rsidP="00F3140A">
                  <w:pPr>
                    <w:spacing w:after="0" w:line="240" w:lineRule="auto"/>
                    <w:jc w:val="center"/>
                    <w:rPr>
                      <w:b/>
                    </w:rPr>
                  </w:pPr>
                  <w:r w:rsidRPr="00F37C61">
                    <w:rPr>
                      <w:b/>
                    </w:rPr>
                    <w:t>implored your help, or sought your intercession was left unaided.</w:t>
                  </w:r>
                </w:p>
                <w:p w:rsidR="00F3140A" w:rsidRPr="00F37C61" w:rsidRDefault="00F3140A" w:rsidP="00F3140A">
                  <w:pPr>
                    <w:spacing w:after="0" w:line="240" w:lineRule="auto"/>
                    <w:jc w:val="center"/>
                    <w:rPr>
                      <w:b/>
                    </w:rPr>
                  </w:pPr>
                  <w:r w:rsidRPr="00F37C61">
                    <w:rPr>
                      <w:b/>
                    </w:rPr>
                    <w:t>Inspired by this confidence, I fly unto you, O virgin of virgins, my Mother;</w:t>
                  </w:r>
                </w:p>
                <w:p w:rsidR="00F3140A" w:rsidRPr="00F37C61" w:rsidRDefault="00B827CA" w:rsidP="00F3140A">
                  <w:pPr>
                    <w:spacing w:after="0" w:line="240" w:lineRule="auto"/>
                    <w:jc w:val="center"/>
                    <w:rPr>
                      <w:b/>
                    </w:rPr>
                  </w:pPr>
                  <w:r>
                    <w:rPr>
                      <w:b/>
                    </w:rPr>
                    <w:t>to you I come, before you</w:t>
                  </w:r>
                  <w:r w:rsidR="00F3140A" w:rsidRPr="00F37C61">
                    <w:rPr>
                      <w:b/>
                    </w:rPr>
                    <w:t xml:space="preserve"> I stand,</w:t>
                  </w:r>
                </w:p>
                <w:p w:rsidR="00F3140A" w:rsidRPr="00F37C61" w:rsidRDefault="00F3140A" w:rsidP="00F3140A">
                  <w:pPr>
                    <w:spacing w:after="0" w:line="240" w:lineRule="auto"/>
                    <w:jc w:val="center"/>
                    <w:rPr>
                      <w:b/>
                    </w:rPr>
                  </w:pPr>
                  <w:r w:rsidRPr="00F37C61">
                    <w:rPr>
                      <w:b/>
                    </w:rPr>
                    <w:t>sinful and sorrowful.</w:t>
                  </w:r>
                </w:p>
                <w:p w:rsidR="00F3140A" w:rsidRPr="00F37C61" w:rsidRDefault="00F3140A" w:rsidP="00F3140A">
                  <w:pPr>
                    <w:spacing w:after="0" w:line="240" w:lineRule="auto"/>
                    <w:jc w:val="center"/>
                    <w:rPr>
                      <w:b/>
                    </w:rPr>
                  </w:pPr>
                  <w:r w:rsidRPr="00F37C61">
                    <w:rPr>
                      <w:b/>
                    </w:rPr>
                    <w:t>Mother of the Word Incarnate, despise not my petitions, but in your mercy hear and answer me. Amen!</w:t>
                  </w:r>
                </w:p>
                <w:p w:rsidR="00F3140A" w:rsidRDefault="00F3140A"/>
              </w:txbxContent>
            </v:textbox>
          </v:shape>
        </w:pict>
      </w:r>
      <w:r w:rsidR="00A64C23" w:rsidRPr="0088191F">
        <w:rPr>
          <w:rFonts w:ascii="Percival" w:hAnsi="Percival"/>
          <w:color w:val="auto"/>
          <w:sz w:val="32"/>
          <w:szCs w:val="32"/>
        </w:rPr>
        <w:t>Parish Ministry Office</w:t>
      </w:r>
      <w:r w:rsidR="00A64C23" w:rsidRPr="000A037E">
        <w:rPr>
          <w:rFonts w:ascii="Arial" w:hAnsi="Arial" w:cs="Arial"/>
          <w:color w:val="auto"/>
          <w:sz w:val="32"/>
          <w:szCs w:val="32"/>
        </w:rPr>
        <w:t xml:space="preserve">- </w:t>
      </w:r>
      <w:r w:rsidR="003B5766" w:rsidRPr="000A037E">
        <w:rPr>
          <w:rFonts w:ascii="Arial" w:hAnsi="Arial" w:cs="Arial"/>
          <w:color w:val="auto"/>
          <w:sz w:val="32"/>
          <w:szCs w:val="32"/>
        </w:rPr>
        <w:t>215-639-4332</w:t>
      </w:r>
      <w:r w:rsidR="00FC0F57" w:rsidRPr="0088191F">
        <w:rPr>
          <w:rFonts w:ascii="Percival" w:hAnsi="Percival"/>
          <w:color w:val="auto"/>
          <w:sz w:val="32"/>
          <w:szCs w:val="32"/>
        </w:rPr>
        <w:t xml:space="preserve"> </w:t>
      </w:r>
      <w:r w:rsidR="00A64C23" w:rsidRPr="0088191F">
        <w:rPr>
          <w:rFonts w:ascii="Times New Roman" w:hAnsi="Times New Roman"/>
          <w:color w:val="auto"/>
          <w:sz w:val="32"/>
          <w:szCs w:val="32"/>
        </w:rPr>
        <w:t xml:space="preserve">or    </w:t>
      </w:r>
      <w:r w:rsidR="00A64C23" w:rsidRPr="000A037E">
        <w:rPr>
          <w:rFonts w:ascii="Times New Roman" w:hAnsi="Times New Roman"/>
          <w:color w:val="auto"/>
          <w:sz w:val="32"/>
          <w:szCs w:val="32"/>
        </w:rPr>
        <w:t>mjbihm3@gmail.com</w:t>
      </w:r>
    </w:p>
    <w:p w:rsidR="00EF32F5" w:rsidRPr="00F3140A" w:rsidRDefault="00703AA5" w:rsidP="00F3140A">
      <w:pPr>
        <w:tabs>
          <w:tab w:val="left" w:pos="6660"/>
        </w:tabs>
        <w:rPr>
          <w:rFonts w:ascii="Georgia" w:hAnsi="Georgia"/>
          <w:b/>
          <w:color w:val="000000"/>
          <w:shd w:val="clear" w:color="auto" w:fill="FFFFFF"/>
        </w:rPr>
      </w:pPr>
      <w:r w:rsidRPr="00703AA5">
        <w:rPr>
          <w:rFonts w:ascii="Georgia" w:hAnsi="Georgia"/>
          <w:noProof/>
          <w:color w:val="000000"/>
          <w:shd w:val="clear" w:color="auto" w:fill="FFFFFF"/>
          <w:lang w:eastAsia="zh-TW"/>
        </w:rPr>
        <w:pict>
          <v:shape id="_x0000_s1028" type="#_x0000_t202" style="position:absolute;margin-left:301.2pt;margin-top:10.45pt;width:254pt;height:433.15pt;z-index:251662336;mso-width-relative:margin;mso-height-relative:margin" stroked="f">
            <v:textbox style="mso-next-textbox:#_x0000_s1028">
              <w:txbxContent>
                <w:p w:rsidR="00F3140A" w:rsidRPr="00F37C61" w:rsidRDefault="00F3140A">
                  <w:pPr>
                    <w:rPr>
                      <w:b/>
                    </w:rPr>
                  </w:pPr>
                  <w:r w:rsidRPr="00F37C61">
                    <w:rPr>
                      <w:b/>
                    </w:rPr>
                    <w:t>St. Ephrem’s Catechumens and Candidates…</w:t>
                  </w:r>
                </w:p>
                <w:p w:rsidR="00F3140A" w:rsidRPr="00F37C61" w:rsidRDefault="00F3140A">
                  <w:pPr>
                    <w:rPr>
                      <w:b/>
                    </w:rPr>
                  </w:pPr>
                  <w:r w:rsidRPr="00F37C61">
                    <w:rPr>
                      <w:b/>
                    </w:rPr>
                    <w:t>At the Easter Vigil Mass, three individuals were baptized and received not only Baptism but also the sacraments of Holy Eucharist and Confirmation.</w:t>
                  </w:r>
                </w:p>
                <w:p w:rsidR="00F3140A" w:rsidRDefault="00F3140A" w:rsidP="00336781">
                  <w:pPr>
                    <w:jc w:val="center"/>
                  </w:pPr>
                  <w:r w:rsidRPr="00F37C61">
                    <w:rPr>
                      <w:b/>
                    </w:rPr>
                    <w:t>We welcome and congratulate</w:t>
                  </w:r>
                  <w:r w:rsidR="00F37C61">
                    <w:rPr>
                      <w:b/>
                    </w:rPr>
                    <w:t>…</w:t>
                  </w:r>
                  <w:r w:rsidR="00336781" w:rsidRPr="00336781">
                    <w:rPr>
                      <w:b/>
                      <w:noProof/>
                    </w:rPr>
                    <w:drawing>
                      <wp:inline distT="0" distB="0" distL="0" distR="0">
                        <wp:extent cx="1836420" cy="662940"/>
                        <wp:effectExtent l="19050" t="0" r="0" b="0"/>
                        <wp:docPr id="10" name="Picture 1" descr="Congratulations card, Congrats. Beautiful greeting scratched calligraphy black text word gold stars. Hand drawn invitation design. Handwritten modern brush lettering white background isolate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atulations card, Congrats. Beautiful greeting scratched calligraphy black text word gold stars. Hand drawn invitation design. Handwritten modern brush lettering white background isolated vector"/>
                                <pic:cNvPicPr>
                                  <a:picLocks noChangeAspect="1" noChangeArrowheads="1"/>
                                </pic:cNvPicPr>
                              </pic:nvPicPr>
                              <pic:blipFill>
                                <a:blip r:embed="rId6"/>
                                <a:srcRect/>
                                <a:stretch>
                                  <a:fillRect/>
                                </a:stretch>
                              </pic:blipFill>
                              <pic:spPr bwMode="auto">
                                <a:xfrm>
                                  <a:off x="0" y="0"/>
                                  <a:ext cx="1839194" cy="663941"/>
                                </a:xfrm>
                                <a:prstGeom prst="rect">
                                  <a:avLst/>
                                </a:prstGeom>
                                <a:noFill/>
                                <a:ln w="9525">
                                  <a:noFill/>
                                  <a:miter lim="800000"/>
                                  <a:headEnd/>
                                  <a:tailEnd/>
                                </a:ln>
                              </pic:spPr>
                            </pic:pic>
                          </a:graphicData>
                        </a:graphic>
                      </wp:inline>
                    </w:drawing>
                  </w:r>
                </w:p>
                <w:p w:rsidR="00F3140A" w:rsidRDefault="00F3140A" w:rsidP="003F0D72">
                  <w:pPr>
                    <w:spacing w:after="0"/>
                    <w:rPr>
                      <w:b/>
                    </w:rPr>
                  </w:pPr>
                  <w:r>
                    <w:rPr>
                      <w:b/>
                    </w:rPr>
                    <w:t>Brandon Whalen</w:t>
                  </w:r>
                </w:p>
                <w:p w:rsidR="00F3140A" w:rsidRDefault="00F3140A" w:rsidP="003F0D72">
                  <w:pPr>
                    <w:spacing w:after="0"/>
                    <w:rPr>
                      <w:b/>
                    </w:rPr>
                  </w:pPr>
                  <w:r>
                    <w:rPr>
                      <w:b/>
                    </w:rPr>
                    <w:t>Brittany Lyons</w:t>
                  </w:r>
                </w:p>
                <w:p w:rsidR="00F3140A" w:rsidRDefault="00F3140A" w:rsidP="003F0D72">
                  <w:pPr>
                    <w:spacing w:after="0"/>
                    <w:rPr>
                      <w:b/>
                    </w:rPr>
                  </w:pPr>
                  <w:r>
                    <w:rPr>
                      <w:b/>
                    </w:rPr>
                    <w:t>Stansilava Staneva</w:t>
                  </w:r>
                </w:p>
                <w:p w:rsidR="003F0D72" w:rsidRDefault="003F0D72" w:rsidP="003F0D72">
                  <w:pPr>
                    <w:spacing w:after="0"/>
                    <w:rPr>
                      <w:b/>
                    </w:rPr>
                  </w:pPr>
                </w:p>
                <w:p w:rsidR="00F3140A" w:rsidRDefault="00F3140A" w:rsidP="00F3140A">
                  <w:pPr>
                    <w:spacing w:after="0"/>
                    <w:jc w:val="center"/>
                    <w:rPr>
                      <w:b/>
                    </w:rPr>
                  </w:pPr>
                  <w:r>
                    <w:rPr>
                      <w:b/>
                    </w:rPr>
                    <w:t>as they join our Catholic family of St. Ephrem’s.</w:t>
                  </w:r>
                </w:p>
                <w:p w:rsidR="00F3140A" w:rsidRDefault="003F0D72" w:rsidP="00F3140A">
                  <w:pPr>
                    <w:spacing w:after="0"/>
                    <w:jc w:val="center"/>
                    <w:rPr>
                      <w:b/>
                    </w:rPr>
                  </w:pPr>
                  <w:r>
                    <w:rPr>
                      <w:b/>
                    </w:rPr>
                    <w:t>AND</w:t>
                  </w:r>
                </w:p>
                <w:p w:rsidR="00F3140A" w:rsidRDefault="00F3140A" w:rsidP="00F3140A">
                  <w:pPr>
                    <w:spacing w:after="0"/>
                    <w:jc w:val="center"/>
                    <w:rPr>
                      <w:b/>
                    </w:rPr>
                  </w:pPr>
                  <w:r>
                    <w:rPr>
                      <w:b/>
                    </w:rPr>
                    <w:t xml:space="preserve">On Sunday, April 28, </w:t>
                  </w:r>
                  <w:r w:rsidR="001E024F">
                    <w:rPr>
                      <w:b/>
                    </w:rPr>
                    <w:t>eight</w:t>
                  </w:r>
                  <w:r w:rsidR="00DC2FB6">
                    <w:rPr>
                      <w:b/>
                    </w:rPr>
                    <w:t xml:space="preserve"> individuals received the sacrament of Holy Eucharist and Confirmation at the 10:30 Mass.</w:t>
                  </w:r>
                </w:p>
                <w:p w:rsidR="00DC2FB6" w:rsidRDefault="00DC2FB6" w:rsidP="003F0D72">
                  <w:pPr>
                    <w:spacing w:after="0"/>
                    <w:rPr>
                      <w:b/>
                    </w:rPr>
                  </w:pPr>
                  <w:r>
                    <w:rPr>
                      <w:b/>
                    </w:rPr>
                    <w:t>Daniel J. Clemenson</w:t>
                  </w:r>
                  <w:r w:rsidR="003F0D72">
                    <w:rPr>
                      <w:b/>
                    </w:rPr>
                    <w:t xml:space="preserve">         </w:t>
                  </w:r>
                </w:p>
                <w:p w:rsidR="00DC2FB6" w:rsidRDefault="00DC2FB6" w:rsidP="00336781">
                  <w:pPr>
                    <w:spacing w:after="0"/>
                    <w:rPr>
                      <w:b/>
                    </w:rPr>
                  </w:pPr>
                  <w:r>
                    <w:rPr>
                      <w:b/>
                    </w:rPr>
                    <w:t>Kadyn S. Geddes</w:t>
                  </w:r>
                  <w:r w:rsidR="003F0D72">
                    <w:rPr>
                      <w:b/>
                    </w:rPr>
                    <w:t xml:space="preserve">                </w:t>
                  </w:r>
                </w:p>
                <w:p w:rsidR="00DC2FB6" w:rsidRDefault="00DC2FB6" w:rsidP="003F0D72">
                  <w:pPr>
                    <w:spacing w:after="0"/>
                    <w:rPr>
                      <w:b/>
                    </w:rPr>
                  </w:pPr>
                  <w:r>
                    <w:rPr>
                      <w:b/>
                    </w:rPr>
                    <w:t>Robert A. Guild, III</w:t>
                  </w:r>
                </w:p>
                <w:p w:rsidR="00DC2FB6" w:rsidRDefault="00336781" w:rsidP="003F0D72">
                  <w:pPr>
                    <w:spacing w:after="0"/>
                    <w:rPr>
                      <w:b/>
                    </w:rPr>
                  </w:pPr>
                  <w:r>
                    <w:rPr>
                      <w:b/>
                    </w:rPr>
                    <w:t>Laura M</w:t>
                  </w:r>
                  <w:r w:rsidR="00DC2FB6">
                    <w:rPr>
                      <w:b/>
                    </w:rPr>
                    <w:t>arie Klauder</w:t>
                  </w:r>
                </w:p>
                <w:p w:rsidR="00DC2FB6" w:rsidRDefault="00DC2FB6" w:rsidP="003F0D72">
                  <w:pPr>
                    <w:spacing w:after="0"/>
                    <w:rPr>
                      <w:b/>
                    </w:rPr>
                  </w:pPr>
                  <w:r>
                    <w:rPr>
                      <w:b/>
                    </w:rPr>
                    <w:t>Amber M. Klauder</w:t>
                  </w:r>
                </w:p>
                <w:p w:rsidR="00DC2FB6" w:rsidRDefault="00DC2FB6" w:rsidP="003F0D72">
                  <w:pPr>
                    <w:spacing w:after="0"/>
                    <w:rPr>
                      <w:b/>
                    </w:rPr>
                  </w:pPr>
                  <w:r>
                    <w:rPr>
                      <w:b/>
                    </w:rPr>
                    <w:t>Cashia M. Wineburg</w:t>
                  </w:r>
                </w:p>
                <w:p w:rsidR="00DC2FB6" w:rsidRDefault="00DC2FB6" w:rsidP="003F0D72">
                  <w:pPr>
                    <w:spacing w:after="0"/>
                    <w:rPr>
                      <w:b/>
                    </w:rPr>
                  </w:pPr>
                  <w:r>
                    <w:rPr>
                      <w:b/>
                    </w:rPr>
                    <w:t>Emily G. Wineburg</w:t>
                  </w:r>
                </w:p>
                <w:p w:rsidR="003F0D72" w:rsidRDefault="003F0D72" w:rsidP="003F0D72">
                  <w:pPr>
                    <w:spacing w:after="0"/>
                    <w:rPr>
                      <w:b/>
                    </w:rPr>
                  </w:pPr>
                  <w:r>
                    <w:rPr>
                      <w:b/>
                    </w:rPr>
                    <w:t>Jack F. Wineburg</w:t>
                  </w:r>
                </w:p>
                <w:p w:rsidR="00F37C61" w:rsidRDefault="00F37C61" w:rsidP="003F0D72">
                  <w:pPr>
                    <w:spacing w:after="0"/>
                    <w:rPr>
                      <w:b/>
                    </w:rPr>
                  </w:pPr>
                </w:p>
                <w:p w:rsidR="00F37C61" w:rsidRDefault="00F37C61" w:rsidP="00F3140A">
                  <w:pPr>
                    <w:spacing w:after="0"/>
                    <w:jc w:val="center"/>
                    <w:rPr>
                      <w:b/>
                    </w:rPr>
                  </w:pPr>
                  <w:r>
                    <w:rPr>
                      <w:b/>
                    </w:rPr>
                    <w:t>Please keep them in your prayers!!!</w:t>
                  </w:r>
                </w:p>
                <w:p w:rsidR="00DC2FB6" w:rsidRPr="00F3140A" w:rsidRDefault="00DC2FB6" w:rsidP="00F3140A">
                  <w:pPr>
                    <w:spacing w:after="0"/>
                    <w:jc w:val="center"/>
                    <w:rPr>
                      <w:b/>
                    </w:rPr>
                  </w:pPr>
                </w:p>
              </w:txbxContent>
            </v:textbox>
          </v:shape>
        </w:pict>
      </w:r>
      <w:r w:rsidR="00F3140A">
        <w:rPr>
          <w:rFonts w:ascii="Georgia" w:hAnsi="Georgia"/>
          <w:b/>
          <w:color w:val="000000"/>
          <w:shd w:val="clear" w:color="auto" w:fill="FFFFFF"/>
        </w:rPr>
        <w:t>St. Ephrem’s Catechumens and CandCandidates</w:t>
      </w:r>
    </w:p>
    <w:p w:rsidR="00991798" w:rsidRDefault="00A91980" w:rsidP="00991798">
      <w:pPr>
        <w:rPr>
          <w:rFonts w:ascii="Georgia" w:hAnsi="Georgia"/>
          <w:color w:val="000000"/>
          <w:shd w:val="clear" w:color="auto" w:fill="FFFFFF"/>
        </w:rPr>
      </w:pP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p>
    <w:p w:rsidR="00A64C23" w:rsidRPr="001C53EF" w:rsidRDefault="00703AA5" w:rsidP="006A5FE9">
      <w:pPr>
        <w:shd w:val="clear" w:color="auto" w:fill="FFFFFF"/>
        <w:spacing w:after="240" w:line="319" w:lineRule="atLeast"/>
      </w:pPr>
      <w:r>
        <w:rPr>
          <w:noProof/>
        </w:rPr>
        <w:pict>
          <v:shape id="_x0000_s1030" type="#_x0000_t202" style="position:absolute;margin-left:301.2pt;margin-top:583.25pt;width:220.8pt;height:29.4pt;z-index:251664384">
            <v:textbox>
              <w:txbxContent>
                <w:p w:rsidR="00F37C61" w:rsidRPr="00336781" w:rsidRDefault="00F37C61" w:rsidP="00F37C61">
                  <w:pPr>
                    <w:spacing w:after="0"/>
                    <w:rPr>
                      <w:sz w:val="16"/>
                      <w:szCs w:val="16"/>
                    </w:rPr>
                  </w:pPr>
                  <w:r w:rsidRPr="00336781">
                    <w:rPr>
                      <w:sz w:val="16"/>
                      <w:szCs w:val="16"/>
                    </w:rPr>
                    <w:t>Next Prayer Calendar and New</w:t>
                  </w:r>
                  <w:r w:rsidR="001E024F">
                    <w:rPr>
                      <w:sz w:val="16"/>
                      <w:szCs w:val="16"/>
                    </w:rPr>
                    <w:t>sletter will be sent</w:t>
                  </w:r>
                  <w:r w:rsidR="00336781">
                    <w:rPr>
                      <w:sz w:val="16"/>
                      <w:szCs w:val="16"/>
                    </w:rPr>
                    <w:t xml:space="preserve"> in September. God bless you!</w:t>
                  </w:r>
                </w:p>
                <w:p w:rsidR="002345FB" w:rsidRDefault="002345FB"/>
              </w:txbxContent>
            </v:textbox>
          </v:shape>
        </w:pict>
      </w:r>
      <w:r>
        <w:rPr>
          <w:noProof/>
        </w:rPr>
        <w:pict>
          <v:shape id="_x0000_s1029" type="#_x0000_t202" style="position:absolute;margin-left:304.2pt;margin-top:394.85pt;width:211.2pt;height:180.6pt;z-index:251663360">
            <v:textbox>
              <w:txbxContent>
                <w:p w:rsidR="00F37C61" w:rsidRPr="002345FB" w:rsidRDefault="00F37C61">
                  <w:r w:rsidRPr="002345FB">
                    <w:rPr>
                      <w:b/>
                    </w:rPr>
                    <w:t>Prayer for the Sick…</w:t>
                  </w:r>
                  <w:r w:rsidRPr="002345FB">
                    <w:rPr>
                      <w:sz w:val="20"/>
                      <w:szCs w:val="20"/>
                    </w:rPr>
                    <w:t>Loving God, Rock of strength for those who trust in you; comforter of those who call on you.  Hear the cry of those who suffer from constant sickness of weakness, and embrace them in your loving arms.  As you have united them to the suffering of Christ in the waters of Baptism, be their companion on the way of the cross, give them peace, and strengthen them with the vision of your kingdom.  We make this prayer through Jesus.  Amen       ----</w:t>
                  </w:r>
                  <w:r>
                    <w:rPr>
                      <w:i/>
                    </w:rPr>
                    <w:t>Blessings and Prayers for Home and Family</w:t>
                  </w:r>
                </w:p>
              </w:txbxContent>
            </v:textbox>
          </v:shape>
        </w:pict>
      </w:r>
    </w:p>
    <w:sectPr w:rsidR="00A64C23" w:rsidRPr="001C53EF" w:rsidSect="00A64C2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rcival">
    <w:panose1 w:val="00000000000000000000"/>
    <w:charset w:val="00"/>
    <w:family w:val="auto"/>
    <w:pitch w:val="variable"/>
    <w:sig w:usb0="00000083"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64C23"/>
    <w:rsid w:val="000310DC"/>
    <w:rsid w:val="0006238A"/>
    <w:rsid w:val="000A037E"/>
    <w:rsid w:val="001C53EF"/>
    <w:rsid w:val="001E024F"/>
    <w:rsid w:val="00204000"/>
    <w:rsid w:val="002345FB"/>
    <w:rsid w:val="00336781"/>
    <w:rsid w:val="00351169"/>
    <w:rsid w:val="003B3D62"/>
    <w:rsid w:val="003B5766"/>
    <w:rsid w:val="003F0D72"/>
    <w:rsid w:val="00491271"/>
    <w:rsid w:val="00491518"/>
    <w:rsid w:val="004C1E3C"/>
    <w:rsid w:val="004C1E9F"/>
    <w:rsid w:val="004F0D88"/>
    <w:rsid w:val="00526262"/>
    <w:rsid w:val="005A6AD7"/>
    <w:rsid w:val="005E6A4F"/>
    <w:rsid w:val="006476ED"/>
    <w:rsid w:val="00666A48"/>
    <w:rsid w:val="006A5FE9"/>
    <w:rsid w:val="006E7EE7"/>
    <w:rsid w:val="00703AA5"/>
    <w:rsid w:val="007974EB"/>
    <w:rsid w:val="007A0C72"/>
    <w:rsid w:val="007F42FE"/>
    <w:rsid w:val="0088191F"/>
    <w:rsid w:val="00991798"/>
    <w:rsid w:val="00A64C23"/>
    <w:rsid w:val="00A72D53"/>
    <w:rsid w:val="00A730DD"/>
    <w:rsid w:val="00A7560C"/>
    <w:rsid w:val="00A91980"/>
    <w:rsid w:val="00B404F9"/>
    <w:rsid w:val="00B8261F"/>
    <w:rsid w:val="00B827CA"/>
    <w:rsid w:val="00BE790B"/>
    <w:rsid w:val="00C52267"/>
    <w:rsid w:val="00D31F24"/>
    <w:rsid w:val="00D37CA3"/>
    <w:rsid w:val="00D41704"/>
    <w:rsid w:val="00D41C10"/>
    <w:rsid w:val="00D427B9"/>
    <w:rsid w:val="00D64CBC"/>
    <w:rsid w:val="00D70715"/>
    <w:rsid w:val="00DC2FB6"/>
    <w:rsid w:val="00DF3BE0"/>
    <w:rsid w:val="00EC6D7E"/>
    <w:rsid w:val="00EF32F5"/>
    <w:rsid w:val="00F3140A"/>
    <w:rsid w:val="00F32423"/>
    <w:rsid w:val="00F37C61"/>
    <w:rsid w:val="00F76561"/>
    <w:rsid w:val="00FC0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C23"/>
    <w:rPr>
      <w:color w:val="0000FF" w:themeColor="hyperlink"/>
      <w:u w:val="single"/>
    </w:rPr>
  </w:style>
  <w:style w:type="paragraph" w:customStyle="1" w:styleId="IssueVolumeDate-Professional">
    <w:name w:val="Issue/Volume/Date - Professional"/>
    <w:basedOn w:val="Normal"/>
    <w:rsid w:val="00A64C23"/>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line="240" w:lineRule="auto"/>
    </w:pPr>
    <w:rPr>
      <w:rFonts w:ascii="Arial Black" w:eastAsia="Times New Roman" w:hAnsi="Arial Black" w:cs="Times New Roman"/>
      <w:color w:val="FFFFFF"/>
      <w:sz w:val="20"/>
      <w:szCs w:val="20"/>
    </w:rPr>
  </w:style>
  <w:style w:type="paragraph" w:styleId="BalloonText">
    <w:name w:val="Balloon Text"/>
    <w:basedOn w:val="Normal"/>
    <w:link w:val="BalloonTextChar"/>
    <w:uiPriority w:val="99"/>
    <w:semiHidden/>
    <w:unhideWhenUsed/>
    <w:rsid w:val="00A6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72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302C1-DDD9-4CAC-A649-E6D82899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Mary Jane</dc:creator>
  <cp:lastModifiedBy>Sister Mary Jane</cp:lastModifiedBy>
  <cp:revision>2</cp:revision>
  <cp:lastPrinted>2019-04-23T16:06:00Z</cp:lastPrinted>
  <dcterms:created xsi:type="dcterms:W3CDTF">2019-04-29T16:19:00Z</dcterms:created>
  <dcterms:modified xsi:type="dcterms:W3CDTF">2019-04-29T16:19:00Z</dcterms:modified>
</cp:coreProperties>
</file>