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ayout w:type="fixed"/>
        <w:tblLook w:val="0000"/>
      </w:tblPr>
      <w:tblGrid>
        <w:gridCol w:w="2016"/>
        <w:gridCol w:w="2016"/>
        <w:gridCol w:w="2016"/>
        <w:gridCol w:w="2016"/>
        <w:gridCol w:w="2016"/>
        <w:gridCol w:w="2016"/>
        <w:gridCol w:w="2016"/>
      </w:tblGrid>
      <w:tr w:rsidR="0077750D" w:rsidRPr="00384012" w:rsidTr="0041515F">
        <w:tc>
          <w:tcPr>
            <w:tcW w:w="12096" w:type="dxa"/>
            <w:gridSpan w:val="6"/>
            <w:shd w:val="clear" w:color="auto" w:fill="D9D9D9" w:themeFill="background1" w:themeFillShade="D9"/>
          </w:tcPr>
          <w:p w:rsidR="00D94547" w:rsidRPr="00D94547" w:rsidRDefault="00914182">
            <w:pPr>
              <w:spacing w:after="120"/>
              <w:rPr>
                <w:b/>
                <w:bCs/>
                <w:sz w:val="44"/>
                <w:szCs w:val="44"/>
                <w:lang w:val="en-US"/>
              </w:rPr>
            </w:pPr>
            <w:bookmarkStart w:id="0" w:name="_GoBack"/>
            <w:bookmarkEnd w:id="0"/>
            <w:r w:rsidRPr="00384012">
              <w:rPr>
                <w:b/>
                <w:bCs/>
                <w:sz w:val="52"/>
                <w:lang w:val="en-US"/>
              </w:rPr>
              <w:t>February 2019</w:t>
            </w:r>
            <w:r w:rsidR="00D94547">
              <w:rPr>
                <w:b/>
                <w:bCs/>
                <w:sz w:val="52"/>
                <w:lang w:val="en-US"/>
              </w:rPr>
              <w:t xml:space="preserve"> </w:t>
            </w:r>
            <w:r w:rsidR="00D94547" w:rsidRPr="00D94547">
              <w:rPr>
                <w:b/>
                <w:bCs/>
                <w:sz w:val="44"/>
                <w:szCs w:val="44"/>
                <w:lang w:val="en-US"/>
              </w:rPr>
              <w:t>“The love of friends is a blessing.”</w:t>
            </w:r>
          </w:p>
        </w:tc>
        <w:tc>
          <w:tcPr>
            <w:tcW w:w="2016" w:type="dxa"/>
            <w:noWrap/>
          </w:tcPr>
          <w:p w:rsidR="0077750D" w:rsidRPr="00384012" w:rsidRDefault="00D94547" w:rsidP="00D94547">
            <w:pPr>
              <w:spacing w:after="120"/>
              <w:jc w:val="center"/>
              <w:rPr>
                <w:b/>
                <w:bCs/>
                <w:sz w:val="20"/>
                <w:szCs w:val="20"/>
                <w:lang w:val="en-US"/>
              </w:rPr>
            </w:pPr>
            <w:r>
              <w:rPr>
                <w:b/>
                <w:bCs/>
                <w:noProof/>
                <w:sz w:val="20"/>
                <w:szCs w:val="20"/>
                <w:lang w:val="en-US"/>
              </w:rPr>
              <w:drawing>
                <wp:inline distT="0" distB="0" distL="0" distR="0">
                  <wp:extent cx="525160" cy="529829"/>
                  <wp:effectExtent l="19050" t="0" r="8240" b="0"/>
                  <wp:docPr id="1" name="Picture 1" descr="C:\Program Files\Microsoft Office\MEDIA\CAGCAT10\j023087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30876.wmf"/>
                          <pic:cNvPicPr>
                            <a:picLocks noChangeAspect="1" noChangeArrowheads="1"/>
                          </pic:cNvPicPr>
                        </pic:nvPicPr>
                        <pic:blipFill>
                          <a:blip r:embed="rId7" cstate="print">
                            <a:grayscl/>
                          </a:blip>
                          <a:srcRect/>
                          <a:stretch>
                            <a:fillRect/>
                          </a:stretch>
                        </pic:blipFill>
                        <pic:spPr bwMode="auto">
                          <a:xfrm>
                            <a:off x="0" y="0"/>
                            <a:ext cx="526928" cy="531612"/>
                          </a:xfrm>
                          <a:prstGeom prst="rect">
                            <a:avLst/>
                          </a:prstGeom>
                          <a:noFill/>
                          <a:ln w="9525">
                            <a:noFill/>
                            <a:miter lim="800000"/>
                            <a:headEnd/>
                            <a:tailEnd/>
                          </a:ln>
                        </pic:spPr>
                      </pic:pic>
                    </a:graphicData>
                  </a:graphic>
                </wp:inline>
              </w:drawing>
            </w:r>
          </w:p>
        </w:tc>
      </w:tr>
      <w:tr w:rsidR="0077750D" w:rsidRPr="00384012" w:rsidTr="00384012">
        <w:trPr>
          <w:trHeight w:hRule="exact" w:val="374"/>
        </w:trPr>
        <w:tc>
          <w:tcPr>
            <w:tcW w:w="2016" w:type="dxa"/>
          </w:tcPr>
          <w:p w:rsidR="0077750D" w:rsidRPr="00384012" w:rsidRDefault="00914182">
            <w:pPr>
              <w:jc w:val="center"/>
              <w:rPr>
                <w:rFonts w:cs="Arial"/>
                <w:b/>
                <w:bCs/>
                <w:sz w:val="28"/>
                <w:lang w:val="en-US"/>
              </w:rPr>
            </w:pPr>
            <w:r w:rsidRPr="00384012">
              <w:rPr>
                <w:rFonts w:cs="Arial"/>
                <w:b/>
                <w:bCs/>
                <w:sz w:val="28"/>
                <w:lang w:val="en-US"/>
              </w:rPr>
              <w:t>Sunday</w:t>
            </w:r>
          </w:p>
        </w:tc>
        <w:tc>
          <w:tcPr>
            <w:tcW w:w="2016" w:type="dxa"/>
            <w:noWrap/>
          </w:tcPr>
          <w:p w:rsidR="0077750D" w:rsidRPr="00384012" w:rsidRDefault="00914182">
            <w:pPr>
              <w:jc w:val="center"/>
              <w:rPr>
                <w:rFonts w:cs="Arial"/>
                <w:b/>
                <w:bCs/>
                <w:sz w:val="28"/>
                <w:lang w:val="en-US"/>
              </w:rPr>
            </w:pPr>
            <w:r w:rsidRPr="00384012">
              <w:rPr>
                <w:rFonts w:cs="Arial"/>
                <w:b/>
                <w:bCs/>
                <w:sz w:val="28"/>
                <w:lang w:val="en-US"/>
              </w:rPr>
              <w:t>Monday</w:t>
            </w:r>
          </w:p>
        </w:tc>
        <w:tc>
          <w:tcPr>
            <w:tcW w:w="2016" w:type="dxa"/>
            <w:noWrap/>
          </w:tcPr>
          <w:p w:rsidR="0077750D" w:rsidRPr="00384012" w:rsidRDefault="00914182">
            <w:pPr>
              <w:jc w:val="center"/>
              <w:rPr>
                <w:rFonts w:eastAsia="Arial Unicode MS" w:cs="Arial"/>
                <w:b/>
                <w:bCs/>
                <w:sz w:val="28"/>
                <w:lang w:val="en-US"/>
              </w:rPr>
            </w:pPr>
            <w:r w:rsidRPr="00384012">
              <w:rPr>
                <w:rFonts w:cs="Arial"/>
                <w:b/>
                <w:bCs/>
                <w:sz w:val="28"/>
                <w:lang w:val="en-US"/>
              </w:rPr>
              <w:t>Tuesday</w:t>
            </w:r>
          </w:p>
        </w:tc>
        <w:tc>
          <w:tcPr>
            <w:tcW w:w="2016" w:type="dxa"/>
            <w:noWrap/>
          </w:tcPr>
          <w:p w:rsidR="0077750D" w:rsidRPr="00384012" w:rsidRDefault="00914182">
            <w:pPr>
              <w:jc w:val="center"/>
              <w:rPr>
                <w:rFonts w:eastAsia="Arial Unicode MS" w:cs="Arial"/>
                <w:b/>
                <w:bCs/>
                <w:sz w:val="28"/>
                <w:lang w:val="en-US"/>
              </w:rPr>
            </w:pPr>
            <w:r w:rsidRPr="00384012">
              <w:rPr>
                <w:rFonts w:cs="Arial"/>
                <w:b/>
                <w:bCs/>
                <w:sz w:val="28"/>
                <w:lang w:val="en-US"/>
              </w:rPr>
              <w:t>Wednesday</w:t>
            </w:r>
          </w:p>
        </w:tc>
        <w:tc>
          <w:tcPr>
            <w:tcW w:w="2016" w:type="dxa"/>
            <w:noWrap/>
          </w:tcPr>
          <w:p w:rsidR="0077750D" w:rsidRPr="00384012" w:rsidRDefault="00914182">
            <w:pPr>
              <w:jc w:val="center"/>
              <w:rPr>
                <w:rFonts w:eastAsia="Arial Unicode MS" w:cs="Arial"/>
                <w:b/>
                <w:bCs/>
                <w:sz w:val="28"/>
                <w:lang w:val="en-US"/>
              </w:rPr>
            </w:pPr>
            <w:r w:rsidRPr="00384012">
              <w:rPr>
                <w:rFonts w:cs="Arial"/>
                <w:b/>
                <w:bCs/>
                <w:sz w:val="28"/>
                <w:lang w:val="en-US"/>
              </w:rPr>
              <w:t>Thursday</w:t>
            </w:r>
          </w:p>
        </w:tc>
        <w:tc>
          <w:tcPr>
            <w:tcW w:w="2016" w:type="dxa"/>
            <w:noWrap/>
          </w:tcPr>
          <w:p w:rsidR="0077750D" w:rsidRPr="00384012" w:rsidRDefault="00914182">
            <w:pPr>
              <w:jc w:val="center"/>
              <w:rPr>
                <w:rFonts w:eastAsia="Arial Unicode MS" w:cs="Arial"/>
                <w:b/>
                <w:bCs/>
                <w:sz w:val="28"/>
                <w:lang w:val="en-US"/>
              </w:rPr>
            </w:pPr>
            <w:r w:rsidRPr="00384012">
              <w:rPr>
                <w:rFonts w:cs="Arial"/>
                <w:b/>
                <w:bCs/>
                <w:sz w:val="28"/>
                <w:lang w:val="en-US"/>
              </w:rPr>
              <w:t>Friday</w:t>
            </w:r>
          </w:p>
        </w:tc>
        <w:tc>
          <w:tcPr>
            <w:tcW w:w="2016" w:type="dxa"/>
            <w:noWrap/>
          </w:tcPr>
          <w:p w:rsidR="0077750D" w:rsidRPr="00384012" w:rsidRDefault="00914182">
            <w:pPr>
              <w:jc w:val="center"/>
              <w:rPr>
                <w:rFonts w:eastAsia="Arial Unicode MS" w:cs="Arial"/>
                <w:b/>
                <w:bCs/>
                <w:sz w:val="28"/>
                <w:lang w:val="en-US"/>
              </w:rPr>
            </w:pPr>
            <w:r w:rsidRPr="00384012">
              <w:rPr>
                <w:rFonts w:cs="Arial"/>
                <w:b/>
                <w:bCs/>
                <w:sz w:val="28"/>
                <w:lang w:val="en-US"/>
              </w:rPr>
              <w:t>Saturday</w:t>
            </w:r>
          </w:p>
        </w:tc>
      </w:tr>
      <w:tr w:rsidR="0077750D" w:rsidRPr="00384012" w:rsidTr="00384012">
        <w:trPr>
          <w:trHeight w:hRule="exact" w:val="284"/>
        </w:trPr>
        <w:tc>
          <w:tcPr>
            <w:tcW w:w="2016" w:type="dxa"/>
          </w:tcPr>
          <w:p w:rsidR="0077750D" w:rsidRPr="00384012" w:rsidRDefault="00DB3393">
            <w:pPr>
              <w:jc w:val="center"/>
              <w:rPr>
                <w:rFonts w:eastAsia="Arial Unicode MS" w:cs="Arial"/>
                <w:b/>
                <w:bCs/>
                <w:lang w:val="en-US"/>
              </w:rPr>
            </w:pPr>
            <w:r w:rsidRPr="00DB3393">
              <w:rPr>
                <w:rFonts w:cs="Arial"/>
                <w:noProof/>
                <w:sz w:val="20"/>
                <w:szCs w:val="13"/>
                <w:lang w:val="en-US"/>
              </w:rPr>
              <w:pict>
                <v:shapetype id="_x0000_t202" coordsize="21600,21600" o:spt="202" path="m,l,21600r21600,l21600,xe">
                  <v:stroke joinstyle="miter"/>
                  <v:path gradientshapeok="t" o:connecttype="rect"/>
                </v:shapetype>
                <v:shape id="_x0000_s1026" type="#_x0000_t202" style="position:absolute;left:0;text-align:left;margin-left:94.85pt;margin-top:2.25pt;width:502.7pt;height:92.85pt;z-index:251658240;mso-position-horizontal-relative:text;mso-position-vertical-relative:text" fillcolor="#d8d8d8 [2732]">
                  <v:textbox style="mso-next-textbox:#_x0000_s1026">
                    <w:txbxContent>
                      <w:p w:rsidR="00D94547" w:rsidRDefault="00D94547" w:rsidP="0041515F">
                        <w:pPr>
                          <w:shd w:val="clear" w:color="auto" w:fill="FCFCFC"/>
                          <w:jc w:val="center"/>
                          <w:textAlignment w:val="top"/>
                          <w:rPr>
                            <w:rFonts w:cs="Arial"/>
                            <w:b/>
                            <w:color w:val="2B2B2B"/>
                            <w:sz w:val="20"/>
                            <w:szCs w:val="20"/>
                            <w:lang w:val="en-US"/>
                          </w:rPr>
                        </w:pPr>
                        <w:r w:rsidRPr="00D94547">
                          <w:rPr>
                            <w:rFonts w:cs="Arial"/>
                            <w:b/>
                            <w:color w:val="2B2B2B"/>
                            <w:sz w:val="20"/>
                            <w:szCs w:val="20"/>
                            <w:lang w:val="en-US"/>
                          </w:rPr>
                          <w:t>LORD of the Harvest, BLESS young people with the gift of courage to respond to your call.</w:t>
                        </w:r>
                        <w:r w:rsidRPr="00D94547">
                          <w:rPr>
                            <w:rFonts w:cs="Arial"/>
                            <w:b/>
                            <w:color w:val="2B2B2B"/>
                            <w:sz w:val="20"/>
                            <w:szCs w:val="20"/>
                            <w:lang w:val="en-US"/>
                          </w:rPr>
                          <w:br/>
                          <w:t>Open their hearts to great ideals, to great things. INSPIRE all of your disciples to mutual love and giving—for vocations blossom in the good soil of faithful people.</w:t>
                        </w:r>
                        <w:r>
                          <w:rPr>
                            <w:rFonts w:cs="Arial"/>
                            <w:b/>
                            <w:color w:val="2B2B2B"/>
                            <w:sz w:val="20"/>
                            <w:szCs w:val="20"/>
                            <w:lang w:val="en-US"/>
                          </w:rPr>
                          <w:t xml:space="preserve"> </w:t>
                        </w:r>
                        <w:r w:rsidRPr="00D94547">
                          <w:rPr>
                            <w:rFonts w:cs="Arial"/>
                            <w:b/>
                            <w:color w:val="2B2B2B"/>
                            <w:sz w:val="20"/>
                            <w:szCs w:val="20"/>
                            <w:lang w:val="en-US"/>
                          </w:rPr>
                          <w:t>INSTILL those in religious life, parish ministries, and families with the confidence and grace to invite others to embrace the bold and noble path of a life consecrated to you. UNITE us to Jesus through prayer and sacrament,</w:t>
                        </w:r>
                        <w:r w:rsidR="00173F8E">
                          <w:rPr>
                            <w:rFonts w:cs="Arial"/>
                            <w:b/>
                            <w:color w:val="2B2B2B"/>
                            <w:sz w:val="20"/>
                            <w:szCs w:val="20"/>
                            <w:lang w:val="en-US"/>
                          </w:rPr>
                          <w:t xml:space="preserve"> </w:t>
                        </w:r>
                        <w:r w:rsidRPr="00D94547">
                          <w:rPr>
                            <w:rFonts w:cs="Arial"/>
                            <w:b/>
                            <w:color w:val="2B2B2B"/>
                            <w:sz w:val="20"/>
                            <w:szCs w:val="20"/>
                            <w:lang w:val="en-US"/>
                          </w:rPr>
                          <w:t>so that we may cooperate with you in building your reign of mercy and truth, of justice and peace. Amen.—</w:t>
                        </w:r>
                      </w:p>
                      <w:p w:rsidR="00D94547" w:rsidRPr="00D94547" w:rsidRDefault="00D94547" w:rsidP="0041515F">
                        <w:pPr>
                          <w:shd w:val="clear" w:color="auto" w:fill="FCFCFC"/>
                          <w:jc w:val="center"/>
                          <w:textAlignment w:val="top"/>
                          <w:rPr>
                            <w:rFonts w:cs="Arial"/>
                            <w:b/>
                            <w:color w:val="2B2B2B"/>
                            <w:sz w:val="20"/>
                            <w:szCs w:val="20"/>
                            <w:lang w:val="en-US"/>
                          </w:rPr>
                        </w:pPr>
                        <w:r w:rsidRPr="00D94547">
                          <w:rPr>
                            <w:rFonts w:cs="Arial"/>
                            <w:b/>
                            <w:color w:val="2B2B2B"/>
                            <w:sz w:val="20"/>
                            <w:szCs w:val="20"/>
                            <w:lang w:val="en-US"/>
                          </w:rPr>
                          <w:t>Pope Francis</w:t>
                        </w:r>
                      </w:p>
                      <w:p w:rsidR="00D94547" w:rsidRDefault="00D94547" w:rsidP="0041515F">
                        <w:pPr>
                          <w:jc w:val="center"/>
                        </w:pPr>
                      </w:p>
                    </w:txbxContent>
                  </v:textbox>
                </v:shape>
              </w:pict>
            </w:r>
          </w:p>
        </w:tc>
        <w:tc>
          <w:tcPr>
            <w:tcW w:w="2016" w:type="dxa"/>
            <w:noWrap/>
          </w:tcPr>
          <w:p w:rsidR="0077750D" w:rsidRPr="00384012" w:rsidRDefault="0077750D">
            <w:pPr>
              <w:jc w:val="center"/>
              <w:rPr>
                <w:rFonts w:eastAsia="Arial Unicode MS" w:cs="Arial"/>
                <w:b/>
                <w:bCs/>
                <w:lang w:val="en-US"/>
              </w:rPr>
            </w:pPr>
          </w:p>
        </w:tc>
        <w:tc>
          <w:tcPr>
            <w:tcW w:w="2016" w:type="dxa"/>
            <w:noWrap/>
          </w:tcPr>
          <w:p w:rsidR="0077750D" w:rsidRPr="00384012" w:rsidRDefault="0077750D">
            <w:pPr>
              <w:jc w:val="center"/>
              <w:rPr>
                <w:rFonts w:eastAsia="Arial Unicode MS" w:cs="Arial"/>
                <w:b/>
                <w:bCs/>
                <w:lang w:val="en-US"/>
              </w:rPr>
            </w:pPr>
          </w:p>
        </w:tc>
        <w:tc>
          <w:tcPr>
            <w:tcW w:w="2016" w:type="dxa"/>
            <w:noWrap/>
          </w:tcPr>
          <w:p w:rsidR="0077750D" w:rsidRPr="00384012" w:rsidRDefault="0077750D">
            <w:pPr>
              <w:jc w:val="center"/>
              <w:rPr>
                <w:rFonts w:eastAsia="Arial Unicode MS" w:cs="Arial"/>
                <w:b/>
                <w:bCs/>
                <w:lang w:val="en-US"/>
              </w:rPr>
            </w:pPr>
          </w:p>
        </w:tc>
        <w:tc>
          <w:tcPr>
            <w:tcW w:w="2016" w:type="dxa"/>
            <w:noWrap/>
          </w:tcPr>
          <w:p w:rsidR="0077750D" w:rsidRPr="00384012" w:rsidRDefault="0077750D">
            <w:pPr>
              <w:jc w:val="center"/>
              <w:rPr>
                <w:rFonts w:eastAsia="Arial Unicode MS" w:cs="Arial"/>
                <w:b/>
                <w:bCs/>
                <w:lang w:val="en-US"/>
              </w:rPr>
            </w:pPr>
          </w:p>
        </w:tc>
        <w:tc>
          <w:tcPr>
            <w:tcW w:w="2016" w:type="dxa"/>
            <w:noWrap/>
          </w:tcPr>
          <w:p w:rsidR="0077750D" w:rsidRPr="00384012" w:rsidRDefault="00914182">
            <w:pPr>
              <w:jc w:val="center"/>
              <w:rPr>
                <w:b/>
                <w:bCs/>
              </w:rPr>
            </w:pPr>
            <w:r w:rsidRPr="00384012">
              <w:rPr>
                <w:b/>
                <w:bCs/>
              </w:rPr>
              <w:t>1</w:t>
            </w:r>
          </w:p>
        </w:tc>
        <w:tc>
          <w:tcPr>
            <w:tcW w:w="2016" w:type="dxa"/>
            <w:noWrap/>
          </w:tcPr>
          <w:p w:rsidR="0077750D" w:rsidRPr="00384012" w:rsidRDefault="00914182">
            <w:pPr>
              <w:jc w:val="center"/>
              <w:rPr>
                <w:b/>
                <w:bCs/>
              </w:rPr>
            </w:pPr>
            <w:r w:rsidRPr="00384012">
              <w:rPr>
                <w:b/>
                <w:bCs/>
              </w:rPr>
              <w:t>2</w:t>
            </w:r>
          </w:p>
        </w:tc>
      </w:tr>
      <w:tr w:rsidR="0077750D" w:rsidRPr="00384012" w:rsidTr="00384012">
        <w:trPr>
          <w:trHeight w:hRule="exact" w:val="1656"/>
        </w:trPr>
        <w:tc>
          <w:tcPr>
            <w:tcW w:w="2016" w:type="dxa"/>
          </w:tcPr>
          <w:p w:rsidR="0077750D" w:rsidRDefault="00D94547" w:rsidP="008B4AEE">
            <w:pPr>
              <w:spacing w:before="20"/>
              <w:jc w:val="center"/>
              <w:rPr>
                <w:rFonts w:cs="Arial"/>
                <w:b/>
                <w:sz w:val="20"/>
                <w:szCs w:val="13"/>
                <w:lang w:val="en-US"/>
              </w:rPr>
            </w:pPr>
            <w:r w:rsidRPr="00D94547">
              <w:rPr>
                <w:rFonts w:cs="Arial"/>
                <w:b/>
                <w:sz w:val="20"/>
                <w:szCs w:val="13"/>
                <w:lang w:val="en-US"/>
              </w:rPr>
              <w:t>Prayer for an Increase of Vocations</w:t>
            </w:r>
            <w:r>
              <w:rPr>
                <w:rFonts w:cs="Arial"/>
                <w:b/>
                <w:sz w:val="20"/>
                <w:szCs w:val="13"/>
                <w:lang w:val="en-US"/>
              </w:rPr>
              <w:t xml:space="preserve"> to</w:t>
            </w:r>
          </w:p>
          <w:p w:rsidR="00D94547" w:rsidRDefault="00D94547" w:rsidP="008B4AEE">
            <w:pPr>
              <w:spacing w:before="20"/>
              <w:jc w:val="center"/>
              <w:rPr>
                <w:rFonts w:cs="Arial"/>
                <w:b/>
                <w:sz w:val="20"/>
                <w:szCs w:val="13"/>
                <w:lang w:val="en-US"/>
              </w:rPr>
            </w:pPr>
            <w:r>
              <w:rPr>
                <w:rFonts w:cs="Arial"/>
                <w:b/>
                <w:sz w:val="20"/>
                <w:szCs w:val="13"/>
                <w:lang w:val="en-US"/>
              </w:rPr>
              <w:t>CONSECRATED</w:t>
            </w:r>
          </w:p>
          <w:p w:rsidR="00D94547" w:rsidRPr="00D94547" w:rsidRDefault="00D94547" w:rsidP="008B4AEE">
            <w:pPr>
              <w:spacing w:before="20"/>
              <w:jc w:val="center"/>
              <w:rPr>
                <w:rFonts w:cs="Arial"/>
                <w:b/>
                <w:sz w:val="20"/>
                <w:szCs w:val="13"/>
                <w:lang w:val="en-US"/>
              </w:rPr>
            </w:pPr>
            <w:r>
              <w:rPr>
                <w:rFonts w:cs="Arial"/>
                <w:b/>
                <w:sz w:val="20"/>
                <w:szCs w:val="13"/>
                <w:lang w:val="en-US"/>
              </w:rPr>
              <w:t>LIFE</w:t>
            </w:r>
          </w:p>
        </w:tc>
        <w:tc>
          <w:tcPr>
            <w:tcW w:w="2016" w:type="dxa"/>
            <w:noWrap/>
          </w:tcPr>
          <w:p w:rsidR="0077750D" w:rsidRPr="00384012" w:rsidRDefault="0077750D" w:rsidP="008B4AEE">
            <w:pPr>
              <w:spacing w:before="20"/>
              <w:jc w:val="center"/>
              <w:rPr>
                <w:rFonts w:cs="Arial"/>
                <w:sz w:val="20"/>
                <w:szCs w:val="13"/>
                <w:lang w:val="en-US"/>
              </w:rPr>
            </w:pPr>
          </w:p>
        </w:tc>
        <w:tc>
          <w:tcPr>
            <w:tcW w:w="2016" w:type="dxa"/>
            <w:noWrap/>
          </w:tcPr>
          <w:p w:rsidR="0077750D" w:rsidRPr="00384012" w:rsidRDefault="0077750D" w:rsidP="008B4AEE">
            <w:pPr>
              <w:spacing w:before="20"/>
              <w:jc w:val="center"/>
              <w:rPr>
                <w:rFonts w:cs="Arial"/>
                <w:sz w:val="20"/>
                <w:szCs w:val="13"/>
                <w:lang w:val="en-US"/>
              </w:rPr>
            </w:pPr>
          </w:p>
        </w:tc>
        <w:tc>
          <w:tcPr>
            <w:tcW w:w="2016" w:type="dxa"/>
            <w:noWrap/>
          </w:tcPr>
          <w:p w:rsidR="0077750D" w:rsidRPr="00384012" w:rsidRDefault="0077750D" w:rsidP="008B4AEE">
            <w:pPr>
              <w:spacing w:before="20"/>
              <w:jc w:val="center"/>
              <w:rPr>
                <w:rFonts w:cs="Arial"/>
                <w:sz w:val="20"/>
                <w:szCs w:val="13"/>
                <w:lang w:val="en-US"/>
              </w:rPr>
            </w:pPr>
          </w:p>
        </w:tc>
        <w:tc>
          <w:tcPr>
            <w:tcW w:w="2016" w:type="dxa"/>
            <w:noWrap/>
          </w:tcPr>
          <w:p w:rsidR="0077750D" w:rsidRPr="00384012" w:rsidRDefault="0077750D" w:rsidP="008B4AEE">
            <w:pPr>
              <w:spacing w:before="20"/>
              <w:jc w:val="center"/>
              <w:rPr>
                <w:rFonts w:cs="Arial"/>
                <w:sz w:val="20"/>
                <w:szCs w:val="13"/>
                <w:lang w:val="en-US"/>
              </w:rPr>
            </w:pPr>
          </w:p>
        </w:tc>
        <w:tc>
          <w:tcPr>
            <w:tcW w:w="2016" w:type="dxa"/>
            <w:noWrap/>
          </w:tcPr>
          <w:p w:rsidR="0077750D" w:rsidRPr="00384012" w:rsidRDefault="0077750D" w:rsidP="008B4AEE">
            <w:pPr>
              <w:spacing w:before="20"/>
              <w:jc w:val="center"/>
              <w:rPr>
                <w:rFonts w:cs="Arial"/>
                <w:sz w:val="20"/>
                <w:szCs w:val="13"/>
                <w:lang w:val="en-US"/>
              </w:rPr>
            </w:pPr>
          </w:p>
        </w:tc>
        <w:tc>
          <w:tcPr>
            <w:tcW w:w="2016" w:type="dxa"/>
            <w:noWrap/>
          </w:tcPr>
          <w:p w:rsidR="0077750D" w:rsidRDefault="00384012" w:rsidP="008B4AEE">
            <w:pPr>
              <w:spacing w:before="20"/>
              <w:jc w:val="center"/>
              <w:rPr>
                <w:rFonts w:cs="Arial"/>
                <w:sz w:val="20"/>
                <w:szCs w:val="16"/>
                <w:lang w:val="en-US"/>
              </w:rPr>
            </w:pPr>
            <w:r>
              <w:rPr>
                <w:rFonts w:cs="Arial"/>
                <w:sz w:val="20"/>
                <w:szCs w:val="16"/>
                <w:lang w:val="en-US"/>
              </w:rPr>
              <w:t>Presentation of the Lord in the Temple</w:t>
            </w:r>
          </w:p>
          <w:p w:rsidR="002A34E8" w:rsidRDefault="002A34E8" w:rsidP="008B4AEE">
            <w:pPr>
              <w:spacing w:before="20"/>
              <w:jc w:val="center"/>
              <w:rPr>
                <w:rFonts w:cs="Arial"/>
                <w:b/>
                <w:sz w:val="20"/>
                <w:szCs w:val="16"/>
                <w:lang w:val="en-US"/>
              </w:rPr>
            </w:pPr>
          </w:p>
          <w:p w:rsidR="002A34E8" w:rsidRPr="002A34E8" w:rsidRDefault="002A34E8" w:rsidP="008B4AEE">
            <w:pPr>
              <w:spacing w:before="20"/>
              <w:jc w:val="center"/>
              <w:rPr>
                <w:rFonts w:cs="Arial"/>
                <w:b/>
                <w:sz w:val="20"/>
                <w:szCs w:val="16"/>
                <w:lang w:val="en-US"/>
              </w:rPr>
            </w:pPr>
            <w:r>
              <w:rPr>
                <w:rFonts w:cs="Arial"/>
                <w:b/>
                <w:sz w:val="20"/>
                <w:szCs w:val="16"/>
                <w:lang w:val="en-US"/>
              </w:rPr>
              <w:t>World Day of Prayer for Consecrated Life</w:t>
            </w:r>
          </w:p>
        </w:tc>
      </w:tr>
      <w:tr w:rsidR="0077750D" w:rsidRPr="00384012" w:rsidTr="00384012">
        <w:trPr>
          <w:trHeight w:hRule="exact" w:val="284"/>
        </w:trPr>
        <w:tc>
          <w:tcPr>
            <w:tcW w:w="2016" w:type="dxa"/>
          </w:tcPr>
          <w:p w:rsidR="0077750D" w:rsidRPr="00384012" w:rsidRDefault="00914182">
            <w:pPr>
              <w:jc w:val="center"/>
              <w:rPr>
                <w:b/>
                <w:bCs/>
              </w:rPr>
            </w:pPr>
            <w:r w:rsidRPr="00384012">
              <w:rPr>
                <w:b/>
                <w:bCs/>
              </w:rPr>
              <w:t>3</w:t>
            </w:r>
          </w:p>
        </w:tc>
        <w:tc>
          <w:tcPr>
            <w:tcW w:w="2016" w:type="dxa"/>
            <w:noWrap/>
          </w:tcPr>
          <w:p w:rsidR="0077750D" w:rsidRPr="00384012" w:rsidRDefault="00914182">
            <w:pPr>
              <w:jc w:val="center"/>
              <w:rPr>
                <w:b/>
                <w:bCs/>
              </w:rPr>
            </w:pPr>
            <w:r w:rsidRPr="00384012">
              <w:rPr>
                <w:b/>
                <w:bCs/>
              </w:rPr>
              <w:t>4</w:t>
            </w:r>
          </w:p>
        </w:tc>
        <w:tc>
          <w:tcPr>
            <w:tcW w:w="2016" w:type="dxa"/>
            <w:noWrap/>
          </w:tcPr>
          <w:p w:rsidR="0077750D" w:rsidRPr="00384012" w:rsidRDefault="00914182">
            <w:pPr>
              <w:jc w:val="center"/>
              <w:rPr>
                <w:b/>
                <w:bCs/>
              </w:rPr>
            </w:pPr>
            <w:r w:rsidRPr="00384012">
              <w:rPr>
                <w:b/>
                <w:bCs/>
              </w:rPr>
              <w:t>5</w:t>
            </w:r>
          </w:p>
        </w:tc>
        <w:tc>
          <w:tcPr>
            <w:tcW w:w="2016" w:type="dxa"/>
            <w:noWrap/>
          </w:tcPr>
          <w:p w:rsidR="0077750D" w:rsidRPr="00384012" w:rsidRDefault="00914182">
            <w:pPr>
              <w:jc w:val="center"/>
              <w:rPr>
                <w:b/>
                <w:bCs/>
              </w:rPr>
            </w:pPr>
            <w:r w:rsidRPr="00384012">
              <w:rPr>
                <w:b/>
                <w:bCs/>
              </w:rPr>
              <w:t>6</w:t>
            </w:r>
          </w:p>
        </w:tc>
        <w:tc>
          <w:tcPr>
            <w:tcW w:w="2016" w:type="dxa"/>
            <w:noWrap/>
          </w:tcPr>
          <w:p w:rsidR="0077750D" w:rsidRPr="00384012" w:rsidRDefault="00914182">
            <w:pPr>
              <w:jc w:val="center"/>
              <w:rPr>
                <w:b/>
                <w:bCs/>
              </w:rPr>
            </w:pPr>
            <w:r w:rsidRPr="00384012">
              <w:rPr>
                <w:b/>
                <w:bCs/>
              </w:rPr>
              <w:t>7</w:t>
            </w:r>
          </w:p>
        </w:tc>
        <w:tc>
          <w:tcPr>
            <w:tcW w:w="2016" w:type="dxa"/>
            <w:noWrap/>
          </w:tcPr>
          <w:p w:rsidR="0077750D" w:rsidRPr="00384012" w:rsidRDefault="00914182">
            <w:pPr>
              <w:jc w:val="center"/>
              <w:rPr>
                <w:b/>
                <w:bCs/>
              </w:rPr>
            </w:pPr>
            <w:r w:rsidRPr="00384012">
              <w:rPr>
                <w:b/>
                <w:bCs/>
              </w:rPr>
              <w:t>8</w:t>
            </w:r>
          </w:p>
        </w:tc>
        <w:tc>
          <w:tcPr>
            <w:tcW w:w="2016" w:type="dxa"/>
            <w:noWrap/>
          </w:tcPr>
          <w:p w:rsidR="0077750D" w:rsidRPr="00384012" w:rsidRDefault="00914182">
            <w:pPr>
              <w:jc w:val="center"/>
              <w:rPr>
                <w:b/>
                <w:bCs/>
              </w:rPr>
            </w:pPr>
            <w:r w:rsidRPr="00384012">
              <w:rPr>
                <w:b/>
                <w:bCs/>
              </w:rPr>
              <w:t>9</w:t>
            </w:r>
          </w:p>
        </w:tc>
      </w:tr>
      <w:tr w:rsidR="0077750D" w:rsidRPr="00384012" w:rsidTr="00384012">
        <w:trPr>
          <w:trHeight w:hRule="exact" w:val="1656"/>
        </w:trPr>
        <w:tc>
          <w:tcPr>
            <w:tcW w:w="2016" w:type="dxa"/>
          </w:tcPr>
          <w:p w:rsidR="0077750D" w:rsidRDefault="00384012" w:rsidP="008B4AEE">
            <w:pPr>
              <w:spacing w:before="20"/>
              <w:jc w:val="center"/>
              <w:rPr>
                <w:rFonts w:cs="Arial"/>
                <w:sz w:val="20"/>
                <w:szCs w:val="13"/>
                <w:lang w:val="en-US"/>
              </w:rPr>
            </w:pPr>
            <w:r>
              <w:rPr>
                <w:rFonts w:cs="Arial"/>
                <w:sz w:val="20"/>
                <w:szCs w:val="13"/>
                <w:lang w:val="en-US"/>
              </w:rPr>
              <w:t>Fourth Week of Ordinary Time</w:t>
            </w:r>
          </w:p>
          <w:p w:rsidR="002A34E8" w:rsidRDefault="002A34E8" w:rsidP="008B4AEE">
            <w:pPr>
              <w:spacing w:before="20"/>
              <w:jc w:val="center"/>
              <w:rPr>
                <w:rFonts w:cs="Arial"/>
                <w:b/>
                <w:sz w:val="20"/>
                <w:szCs w:val="13"/>
                <w:lang w:val="en-US"/>
              </w:rPr>
            </w:pPr>
            <w:r>
              <w:rPr>
                <w:rFonts w:cs="Arial"/>
                <w:b/>
                <w:sz w:val="20"/>
                <w:szCs w:val="13"/>
                <w:lang w:val="en-US"/>
              </w:rPr>
              <w:t>Superbowl Sunday</w:t>
            </w:r>
          </w:p>
          <w:p w:rsidR="0033187B" w:rsidRDefault="0033187B" w:rsidP="008B4AEE">
            <w:pPr>
              <w:spacing w:before="20"/>
              <w:jc w:val="center"/>
              <w:rPr>
                <w:rFonts w:cs="Arial"/>
                <w:b/>
                <w:sz w:val="20"/>
                <w:szCs w:val="13"/>
                <w:lang w:val="en-US"/>
              </w:rPr>
            </w:pPr>
          </w:p>
          <w:p w:rsidR="0033187B" w:rsidRPr="002A34E8" w:rsidRDefault="0033187B" w:rsidP="008B4AEE">
            <w:pPr>
              <w:spacing w:before="20"/>
              <w:jc w:val="center"/>
              <w:rPr>
                <w:rFonts w:cs="Arial"/>
                <w:b/>
                <w:sz w:val="20"/>
                <w:szCs w:val="13"/>
                <w:lang w:val="en-US"/>
              </w:rPr>
            </w:pPr>
            <w:r>
              <w:rPr>
                <w:rFonts w:cs="Arial"/>
                <w:b/>
                <w:sz w:val="20"/>
                <w:szCs w:val="13"/>
                <w:lang w:val="en-US"/>
              </w:rPr>
              <w:t>St.Blaise</w:t>
            </w:r>
          </w:p>
        </w:tc>
        <w:tc>
          <w:tcPr>
            <w:tcW w:w="2016" w:type="dxa"/>
            <w:noWrap/>
          </w:tcPr>
          <w:p w:rsidR="00D94547" w:rsidRDefault="00384012" w:rsidP="001B1008">
            <w:pPr>
              <w:spacing w:before="20"/>
              <w:jc w:val="center"/>
              <w:rPr>
                <w:rFonts w:cs="Arial"/>
                <w:sz w:val="20"/>
                <w:szCs w:val="13"/>
                <w:lang w:val="en-US"/>
              </w:rPr>
            </w:pPr>
            <w:r>
              <w:rPr>
                <w:rFonts w:cs="Arial"/>
                <w:sz w:val="20"/>
                <w:szCs w:val="13"/>
                <w:lang w:val="en-US"/>
              </w:rPr>
              <w:t>St. Bernard of Clairvaux</w:t>
            </w:r>
          </w:p>
          <w:p w:rsidR="001B1008" w:rsidRDefault="001B1008" w:rsidP="001B1008">
            <w:pPr>
              <w:spacing w:before="20"/>
              <w:jc w:val="center"/>
              <w:rPr>
                <w:rFonts w:cs="Arial"/>
                <w:sz w:val="20"/>
                <w:szCs w:val="13"/>
                <w:lang w:val="en-US"/>
              </w:rPr>
            </w:pPr>
          </w:p>
          <w:p w:rsidR="001B1008" w:rsidRPr="00384012" w:rsidRDefault="001B1008" w:rsidP="001B1008">
            <w:pPr>
              <w:spacing w:before="20"/>
              <w:jc w:val="center"/>
              <w:rPr>
                <w:rFonts w:cs="Arial"/>
                <w:sz w:val="20"/>
                <w:szCs w:val="13"/>
                <w:lang w:val="en-US"/>
              </w:rPr>
            </w:pPr>
            <w:r>
              <w:rPr>
                <w:rFonts w:cs="Arial"/>
                <w:sz w:val="20"/>
                <w:szCs w:val="13"/>
                <w:lang w:val="en-US"/>
              </w:rPr>
              <w:t>For our IHM sisters</w:t>
            </w:r>
          </w:p>
        </w:tc>
        <w:tc>
          <w:tcPr>
            <w:tcW w:w="2016" w:type="dxa"/>
            <w:noWrap/>
          </w:tcPr>
          <w:p w:rsidR="0077750D" w:rsidRDefault="0077750D" w:rsidP="008B4AEE">
            <w:pPr>
              <w:spacing w:before="20"/>
              <w:jc w:val="center"/>
              <w:rPr>
                <w:rFonts w:cs="Arial"/>
                <w:sz w:val="20"/>
                <w:szCs w:val="13"/>
                <w:lang w:val="en-US"/>
              </w:rPr>
            </w:pPr>
          </w:p>
          <w:p w:rsidR="001B1008" w:rsidRPr="00384012" w:rsidRDefault="001B1008" w:rsidP="008B4AEE">
            <w:pPr>
              <w:spacing w:before="20"/>
              <w:jc w:val="center"/>
              <w:rPr>
                <w:rFonts w:cs="Arial"/>
                <w:sz w:val="20"/>
                <w:szCs w:val="13"/>
                <w:lang w:val="en-US"/>
              </w:rPr>
            </w:pPr>
            <w:r>
              <w:rPr>
                <w:rFonts w:cs="Arial"/>
                <w:sz w:val="20"/>
                <w:szCs w:val="13"/>
                <w:lang w:val="en-US"/>
              </w:rPr>
              <w:t>For Children in our St. Ephrem school and for our PREP children</w:t>
            </w:r>
          </w:p>
        </w:tc>
        <w:tc>
          <w:tcPr>
            <w:tcW w:w="2016" w:type="dxa"/>
            <w:noWrap/>
          </w:tcPr>
          <w:p w:rsidR="0077750D" w:rsidRDefault="0077750D" w:rsidP="008B4AEE">
            <w:pPr>
              <w:spacing w:before="20"/>
              <w:jc w:val="center"/>
              <w:rPr>
                <w:rFonts w:cs="Arial"/>
                <w:sz w:val="20"/>
                <w:szCs w:val="13"/>
                <w:lang w:val="en-US"/>
              </w:rPr>
            </w:pPr>
          </w:p>
          <w:p w:rsidR="001B1008" w:rsidRPr="00384012" w:rsidRDefault="001B1008" w:rsidP="008B4AEE">
            <w:pPr>
              <w:spacing w:before="20"/>
              <w:jc w:val="center"/>
              <w:rPr>
                <w:rFonts w:cs="Arial"/>
                <w:sz w:val="20"/>
                <w:szCs w:val="13"/>
                <w:lang w:val="en-US"/>
              </w:rPr>
            </w:pPr>
            <w:r>
              <w:rPr>
                <w:rFonts w:cs="Arial"/>
                <w:sz w:val="20"/>
                <w:szCs w:val="13"/>
                <w:lang w:val="en-US"/>
              </w:rPr>
              <w:t>For all in hospitals and rehabilitation hospitals</w:t>
            </w:r>
          </w:p>
        </w:tc>
        <w:tc>
          <w:tcPr>
            <w:tcW w:w="2016" w:type="dxa"/>
            <w:noWrap/>
          </w:tcPr>
          <w:p w:rsidR="0077750D" w:rsidRDefault="0077750D" w:rsidP="008B4AEE">
            <w:pPr>
              <w:spacing w:before="20"/>
              <w:jc w:val="center"/>
              <w:rPr>
                <w:rFonts w:cs="Arial"/>
                <w:sz w:val="20"/>
                <w:szCs w:val="13"/>
                <w:lang w:val="en-US"/>
              </w:rPr>
            </w:pPr>
          </w:p>
          <w:p w:rsidR="001B1008" w:rsidRPr="00384012" w:rsidRDefault="001B1008" w:rsidP="008B4AEE">
            <w:pPr>
              <w:spacing w:before="20"/>
              <w:jc w:val="center"/>
              <w:rPr>
                <w:rFonts w:cs="Arial"/>
                <w:sz w:val="20"/>
                <w:szCs w:val="13"/>
                <w:lang w:val="en-US"/>
              </w:rPr>
            </w:pPr>
            <w:r>
              <w:rPr>
                <w:rFonts w:cs="Arial"/>
                <w:sz w:val="20"/>
                <w:szCs w:val="13"/>
                <w:lang w:val="en-US"/>
              </w:rPr>
              <w:t>For all looking for employment</w:t>
            </w:r>
          </w:p>
        </w:tc>
        <w:tc>
          <w:tcPr>
            <w:tcW w:w="2016" w:type="dxa"/>
            <w:noWrap/>
          </w:tcPr>
          <w:p w:rsidR="0077750D" w:rsidRDefault="00D94547" w:rsidP="008B4AEE">
            <w:pPr>
              <w:spacing w:before="20"/>
              <w:jc w:val="center"/>
              <w:rPr>
                <w:rFonts w:cs="Arial"/>
                <w:sz w:val="20"/>
                <w:szCs w:val="13"/>
                <w:lang w:val="en-US"/>
              </w:rPr>
            </w:pPr>
            <w:r>
              <w:rPr>
                <w:rFonts w:cs="Arial"/>
                <w:sz w:val="20"/>
                <w:szCs w:val="13"/>
                <w:lang w:val="en-US"/>
              </w:rPr>
              <w:t>St. Josephine Bakhita</w:t>
            </w:r>
          </w:p>
          <w:p w:rsidR="001B1008" w:rsidRDefault="001B1008" w:rsidP="008B4AEE">
            <w:pPr>
              <w:spacing w:before="20"/>
              <w:jc w:val="center"/>
              <w:rPr>
                <w:rFonts w:cs="Arial"/>
                <w:sz w:val="20"/>
                <w:szCs w:val="13"/>
                <w:lang w:val="en-US"/>
              </w:rPr>
            </w:pPr>
          </w:p>
          <w:p w:rsidR="001B1008" w:rsidRPr="00384012" w:rsidRDefault="001B1008" w:rsidP="008B4AEE">
            <w:pPr>
              <w:spacing w:before="20"/>
              <w:jc w:val="center"/>
              <w:rPr>
                <w:rFonts w:cs="Arial"/>
                <w:sz w:val="20"/>
                <w:szCs w:val="13"/>
                <w:lang w:val="en-US"/>
              </w:rPr>
            </w:pPr>
            <w:r>
              <w:rPr>
                <w:rFonts w:cs="Arial"/>
                <w:sz w:val="20"/>
                <w:szCs w:val="13"/>
                <w:lang w:val="en-US"/>
              </w:rPr>
              <w:t>For our country that racism will be eradicated</w:t>
            </w:r>
          </w:p>
        </w:tc>
        <w:tc>
          <w:tcPr>
            <w:tcW w:w="2016" w:type="dxa"/>
            <w:noWrap/>
          </w:tcPr>
          <w:p w:rsidR="0077750D" w:rsidRDefault="0077750D" w:rsidP="008B4AEE">
            <w:pPr>
              <w:spacing w:before="20"/>
              <w:jc w:val="center"/>
              <w:rPr>
                <w:rFonts w:cs="Arial"/>
                <w:sz w:val="20"/>
                <w:szCs w:val="16"/>
                <w:lang w:val="en-US"/>
              </w:rPr>
            </w:pPr>
          </w:p>
          <w:p w:rsidR="001B1008" w:rsidRPr="00384012" w:rsidRDefault="001B1008" w:rsidP="008B4AEE">
            <w:pPr>
              <w:spacing w:before="20"/>
              <w:jc w:val="center"/>
              <w:rPr>
                <w:rFonts w:cs="Arial"/>
                <w:sz w:val="20"/>
                <w:szCs w:val="16"/>
                <w:lang w:val="en-US"/>
              </w:rPr>
            </w:pPr>
            <w:r>
              <w:rPr>
                <w:rFonts w:cs="Arial"/>
                <w:sz w:val="20"/>
                <w:szCs w:val="16"/>
                <w:lang w:val="en-US"/>
              </w:rPr>
              <w:t>For Peace in our world and in our cities</w:t>
            </w:r>
          </w:p>
        </w:tc>
      </w:tr>
      <w:tr w:rsidR="0077750D" w:rsidRPr="00384012" w:rsidTr="00384012">
        <w:trPr>
          <w:trHeight w:hRule="exact" w:val="284"/>
        </w:trPr>
        <w:tc>
          <w:tcPr>
            <w:tcW w:w="2016" w:type="dxa"/>
          </w:tcPr>
          <w:p w:rsidR="0077750D" w:rsidRPr="00384012" w:rsidRDefault="00914182">
            <w:pPr>
              <w:jc w:val="center"/>
              <w:rPr>
                <w:b/>
                <w:bCs/>
              </w:rPr>
            </w:pPr>
            <w:r w:rsidRPr="00384012">
              <w:rPr>
                <w:b/>
                <w:bCs/>
              </w:rPr>
              <w:t>10</w:t>
            </w:r>
          </w:p>
        </w:tc>
        <w:tc>
          <w:tcPr>
            <w:tcW w:w="2016" w:type="dxa"/>
            <w:noWrap/>
          </w:tcPr>
          <w:p w:rsidR="0077750D" w:rsidRPr="00384012" w:rsidRDefault="00914182">
            <w:pPr>
              <w:jc w:val="center"/>
              <w:rPr>
                <w:b/>
                <w:bCs/>
              </w:rPr>
            </w:pPr>
            <w:r w:rsidRPr="00384012">
              <w:rPr>
                <w:b/>
                <w:bCs/>
              </w:rPr>
              <w:t>11</w:t>
            </w:r>
          </w:p>
        </w:tc>
        <w:tc>
          <w:tcPr>
            <w:tcW w:w="2016" w:type="dxa"/>
            <w:noWrap/>
          </w:tcPr>
          <w:p w:rsidR="0077750D" w:rsidRPr="00384012" w:rsidRDefault="00914182">
            <w:pPr>
              <w:jc w:val="center"/>
              <w:rPr>
                <w:b/>
                <w:bCs/>
              </w:rPr>
            </w:pPr>
            <w:r w:rsidRPr="00384012">
              <w:rPr>
                <w:b/>
                <w:bCs/>
              </w:rPr>
              <w:t>12</w:t>
            </w:r>
          </w:p>
        </w:tc>
        <w:tc>
          <w:tcPr>
            <w:tcW w:w="2016" w:type="dxa"/>
            <w:noWrap/>
          </w:tcPr>
          <w:p w:rsidR="0077750D" w:rsidRPr="00384012" w:rsidRDefault="00914182">
            <w:pPr>
              <w:jc w:val="center"/>
              <w:rPr>
                <w:b/>
                <w:bCs/>
              </w:rPr>
            </w:pPr>
            <w:r w:rsidRPr="00384012">
              <w:rPr>
                <w:b/>
                <w:bCs/>
              </w:rPr>
              <w:t>13</w:t>
            </w:r>
          </w:p>
        </w:tc>
        <w:tc>
          <w:tcPr>
            <w:tcW w:w="2016" w:type="dxa"/>
            <w:noWrap/>
          </w:tcPr>
          <w:p w:rsidR="0077750D" w:rsidRPr="00384012" w:rsidRDefault="00914182">
            <w:pPr>
              <w:jc w:val="center"/>
              <w:rPr>
                <w:b/>
                <w:bCs/>
              </w:rPr>
            </w:pPr>
            <w:r w:rsidRPr="00384012">
              <w:rPr>
                <w:b/>
                <w:bCs/>
              </w:rPr>
              <w:t>14</w:t>
            </w:r>
          </w:p>
        </w:tc>
        <w:tc>
          <w:tcPr>
            <w:tcW w:w="2016" w:type="dxa"/>
            <w:noWrap/>
          </w:tcPr>
          <w:p w:rsidR="0077750D" w:rsidRPr="00384012" w:rsidRDefault="00914182">
            <w:pPr>
              <w:jc w:val="center"/>
              <w:rPr>
                <w:b/>
                <w:bCs/>
              </w:rPr>
            </w:pPr>
            <w:r w:rsidRPr="00384012">
              <w:rPr>
                <w:b/>
                <w:bCs/>
              </w:rPr>
              <w:t>15</w:t>
            </w:r>
          </w:p>
        </w:tc>
        <w:tc>
          <w:tcPr>
            <w:tcW w:w="2016" w:type="dxa"/>
            <w:noWrap/>
          </w:tcPr>
          <w:p w:rsidR="0077750D" w:rsidRPr="00384012" w:rsidRDefault="00914182">
            <w:pPr>
              <w:jc w:val="center"/>
              <w:rPr>
                <w:b/>
                <w:bCs/>
              </w:rPr>
            </w:pPr>
            <w:r w:rsidRPr="00384012">
              <w:rPr>
                <w:b/>
                <w:bCs/>
              </w:rPr>
              <w:t>16</w:t>
            </w:r>
          </w:p>
        </w:tc>
      </w:tr>
      <w:tr w:rsidR="0077750D" w:rsidRPr="00384012" w:rsidTr="00384012">
        <w:trPr>
          <w:trHeight w:hRule="exact" w:val="1656"/>
        </w:trPr>
        <w:tc>
          <w:tcPr>
            <w:tcW w:w="2016" w:type="dxa"/>
          </w:tcPr>
          <w:p w:rsidR="0077750D" w:rsidRPr="001B1008" w:rsidRDefault="00384012" w:rsidP="008B4AEE">
            <w:pPr>
              <w:spacing w:before="20"/>
              <w:jc w:val="center"/>
              <w:rPr>
                <w:rFonts w:cs="Arial"/>
                <w:b/>
                <w:sz w:val="20"/>
                <w:szCs w:val="13"/>
                <w:lang w:val="en-US"/>
              </w:rPr>
            </w:pPr>
            <w:r w:rsidRPr="001B1008">
              <w:rPr>
                <w:rFonts w:cs="Arial"/>
                <w:b/>
                <w:sz w:val="20"/>
                <w:szCs w:val="13"/>
                <w:lang w:val="en-US"/>
              </w:rPr>
              <w:t>Fifth Week of Ordinary Time</w:t>
            </w:r>
          </w:p>
          <w:p w:rsidR="001B1008" w:rsidRPr="00384012" w:rsidRDefault="001B1008" w:rsidP="008B4AEE">
            <w:pPr>
              <w:spacing w:before="20"/>
              <w:jc w:val="center"/>
              <w:rPr>
                <w:rFonts w:cs="Arial"/>
                <w:sz w:val="20"/>
                <w:szCs w:val="13"/>
                <w:lang w:val="en-US"/>
              </w:rPr>
            </w:pPr>
            <w:r>
              <w:rPr>
                <w:rFonts w:cs="Arial"/>
                <w:sz w:val="20"/>
                <w:szCs w:val="13"/>
                <w:lang w:val="en-US"/>
              </w:rPr>
              <w:t>For all families especially those having financial difficulties</w:t>
            </w:r>
          </w:p>
        </w:tc>
        <w:tc>
          <w:tcPr>
            <w:tcW w:w="2016" w:type="dxa"/>
            <w:noWrap/>
          </w:tcPr>
          <w:p w:rsidR="0077750D" w:rsidRPr="00D94547" w:rsidRDefault="00384012" w:rsidP="008B4AEE">
            <w:pPr>
              <w:spacing w:before="20"/>
              <w:jc w:val="center"/>
              <w:rPr>
                <w:rFonts w:cs="Arial"/>
                <w:b/>
                <w:sz w:val="20"/>
                <w:szCs w:val="13"/>
                <w:lang w:val="en-US"/>
              </w:rPr>
            </w:pPr>
            <w:r w:rsidRPr="00D94547">
              <w:rPr>
                <w:rFonts w:cs="Arial"/>
                <w:b/>
                <w:sz w:val="20"/>
                <w:szCs w:val="13"/>
                <w:lang w:val="en-US"/>
              </w:rPr>
              <w:t>Our Lady of Lourdes</w:t>
            </w:r>
          </w:p>
          <w:p w:rsidR="00D94547" w:rsidRDefault="00D94547" w:rsidP="008B4AEE">
            <w:pPr>
              <w:spacing w:before="20"/>
              <w:jc w:val="center"/>
              <w:rPr>
                <w:rFonts w:cs="Arial"/>
                <w:b/>
                <w:sz w:val="20"/>
                <w:szCs w:val="13"/>
                <w:lang w:val="en-US"/>
              </w:rPr>
            </w:pPr>
            <w:r>
              <w:rPr>
                <w:rFonts w:cs="Arial"/>
                <w:b/>
                <w:sz w:val="20"/>
                <w:szCs w:val="13"/>
                <w:lang w:val="en-US"/>
              </w:rPr>
              <w:t>World Day of Prayer for the Sick</w:t>
            </w:r>
          </w:p>
          <w:p w:rsidR="001B1008" w:rsidRDefault="001B1008" w:rsidP="008B4AEE">
            <w:pPr>
              <w:spacing w:before="20"/>
              <w:jc w:val="center"/>
              <w:rPr>
                <w:rFonts w:cs="Arial"/>
                <w:b/>
                <w:sz w:val="20"/>
                <w:szCs w:val="13"/>
                <w:lang w:val="en-US"/>
              </w:rPr>
            </w:pPr>
          </w:p>
          <w:p w:rsidR="001B1008" w:rsidRPr="001B1008" w:rsidRDefault="001B1008" w:rsidP="008B4AEE">
            <w:pPr>
              <w:spacing w:before="20"/>
              <w:jc w:val="center"/>
              <w:rPr>
                <w:rFonts w:cs="Arial"/>
                <w:sz w:val="20"/>
                <w:szCs w:val="13"/>
                <w:lang w:val="en-US"/>
              </w:rPr>
            </w:pPr>
            <w:r w:rsidRPr="001B1008">
              <w:rPr>
                <w:rFonts w:cs="Arial"/>
                <w:sz w:val="20"/>
                <w:szCs w:val="13"/>
                <w:lang w:val="en-US"/>
              </w:rPr>
              <w:t>For all the sick</w:t>
            </w:r>
          </w:p>
        </w:tc>
        <w:tc>
          <w:tcPr>
            <w:tcW w:w="2016" w:type="dxa"/>
            <w:noWrap/>
          </w:tcPr>
          <w:p w:rsidR="0077750D" w:rsidRDefault="0077750D" w:rsidP="008B4AEE">
            <w:pPr>
              <w:spacing w:before="20"/>
              <w:jc w:val="center"/>
              <w:rPr>
                <w:rFonts w:cs="Arial"/>
                <w:sz w:val="20"/>
                <w:szCs w:val="13"/>
                <w:lang w:val="en-US"/>
              </w:rPr>
            </w:pPr>
          </w:p>
          <w:p w:rsidR="001B1008" w:rsidRPr="00384012" w:rsidRDefault="001B1008" w:rsidP="008B4AEE">
            <w:pPr>
              <w:spacing w:before="20"/>
              <w:jc w:val="center"/>
              <w:rPr>
                <w:rFonts w:cs="Arial"/>
                <w:sz w:val="20"/>
                <w:szCs w:val="13"/>
                <w:lang w:val="en-US"/>
              </w:rPr>
            </w:pPr>
            <w:r>
              <w:rPr>
                <w:rFonts w:cs="Arial"/>
                <w:sz w:val="20"/>
                <w:szCs w:val="13"/>
                <w:lang w:val="en-US"/>
              </w:rPr>
              <w:t>For all newly married couples</w:t>
            </w:r>
          </w:p>
        </w:tc>
        <w:tc>
          <w:tcPr>
            <w:tcW w:w="2016" w:type="dxa"/>
            <w:noWrap/>
          </w:tcPr>
          <w:p w:rsidR="0077750D" w:rsidRDefault="0077750D" w:rsidP="008B4AEE">
            <w:pPr>
              <w:spacing w:before="20"/>
              <w:jc w:val="center"/>
              <w:rPr>
                <w:rFonts w:cs="Arial"/>
                <w:sz w:val="20"/>
                <w:szCs w:val="13"/>
                <w:lang w:val="en-US"/>
              </w:rPr>
            </w:pPr>
          </w:p>
          <w:p w:rsidR="001B1008" w:rsidRPr="00384012" w:rsidRDefault="001B1008" w:rsidP="008B4AEE">
            <w:pPr>
              <w:spacing w:before="20"/>
              <w:jc w:val="center"/>
              <w:rPr>
                <w:rFonts w:cs="Arial"/>
                <w:sz w:val="20"/>
                <w:szCs w:val="13"/>
                <w:lang w:val="en-US"/>
              </w:rPr>
            </w:pPr>
            <w:r>
              <w:rPr>
                <w:rFonts w:cs="Arial"/>
                <w:sz w:val="20"/>
                <w:szCs w:val="13"/>
                <w:lang w:val="en-US"/>
              </w:rPr>
              <w:t xml:space="preserve">For our homebound parishioners </w:t>
            </w:r>
          </w:p>
        </w:tc>
        <w:tc>
          <w:tcPr>
            <w:tcW w:w="2016" w:type="dxa"/>
            <w:noWrap/>
          </w:tcPr>
          <w:p w:rsidR="0077750D" w:rsidRDefault="00384012" w:rsidP="008B4AEE">
            <w:pPr>
              <w:spacing w:before="20"/>
              <w:jc w:val="center"/>
              <w:rPr>
                <w:rFonts w:cs="Arial"/>
                <w:sz w:val="20"/>
                <w:szCs w:val="13"/>
                <w:lang w:val="en-US"/>
              </w:rPr>
            </w:pPr>
            <w:r>
              <w:rPr>
                <w:rFonts w:cs="Arial"/>
                <w:sz w:val="20"/>
                <w:szCs w:val="13"/>
                <w:lang w:val="en-US"/>
              </w:rPr>
              <w:t>SS. Cyril &amp;Methodius</w:t>
            </w:r>
          </w:p>
          <w:p w:rsidR="00384012" w:rsidRDefault="00384012" w:rsidP="008B4AEE">
            <w:pPr>
              <w:spacing w:before="20"/>
              <w:jc w:val="center"/>
              <w:rPr>
                <w:rFonts w:cs="Arial"/>
                <w:b/>
                <w:sz w:val="20"/>
                <w:szCs w:val="13"/>
                <w:lang w:val="en-US"/>
              </w:rPr>
            </w:pPr>
            <w:r w:rsidRPr="00384012">
              <w:rPr>
                <w:rFonts w:cs="Arial"/>
                <w:b/>
                <w:sz w:val="20"/>
                <w:szCs w:val="13"/>
                <w:lang w:val="en-US"/>
              </w:rPr>
              <w:t>Happy Valentine Day</w:t>
            </w:r>
          </w:p>
          <w:p w:rsidR="001B1008" w:rsidRDefault="001B1008" w:rsidP="008B4AEE">
            <w:pPr>
              <w:spacing w:before="20"/>
              <w:jc w:val="center"/>
              <w:rPr>
                <w:rFonts w:cs="Arial"/>
                <w:b/>
                <w:sz w:val="20"/>
                <w:szCs w:val="13"/>
                <w:lang w:val="en-US"/>
              </w:rPr>
            </w:pPr>
          </w:p>
          <w:p w:rsidR="001B1008" w:rsidRPr="001B1008" w:rsidRDefault="001B1008" w:rsidP="008B4AEE">
            <w:pPr>
              <w:spacing w:before="20"/>
              <w:jc w:val="center"/>
              <w:rPr>
                <w:rFonts w:cs="Arial"/>
                <w:sz w:val="20"/>
                <w:szCs w:val="13"/>
                <w:lang w:val="en-US"/>
              </w:rPr>
            </w:pPr>
            <w:r>
              <w:rPr>
                <w:rFonts w:cs="Arial"/>
                <w:sz w:val="20"/>
                <w:szCs w:val="13"/>
                <w:lang w:val="en-US"/>
              </w:rPr>
              <w:t>For our loved ones</w:t>
            </w:r>
          </w:p>
        </w:tc>
        <w:tc>
          <w:tcPr>
            <w:tcW w:w="2016" w:type="dxa"/>
            <w:noWrap/>
          </w:tcPr>
          <w:p w:rsidR="0077750D" w:rsidRDefault="0077750D" w:rsidP="008B4AEE">
            <w:pPr>
              <w:spacing w:before="20"/>
              <w:jc w:val="center"/>
              <w:rPr>
                <w:rFonts w:cs="Arial"/>
                <w:sz w:val="20"/>
                <w:szCs w:val="13"/>
                <w:lang w:val="en-US"/>
              </w:rPr>
            </w:pPr>
          </w:p>
          <w:p w:rsidR="001B1008" w:rsidRDefault="001B1008" w:rsidP="008B4AEE">
            <w:pPr>
              <w:spacing w:before="20"/>
              <w:jc w:val="center"/>
              <w:rPr>
                <w:rFonts w:cs="Arial"/>
                <w:sz w:val="20"/>
                <w:szCs w:val="13"/>
                <w:lang w:val="en-US"/>
              </w:rPr>
            </w:pPr>
            <w:r>
              <w:rPr>
                <w:rFonts w:cs="Arial"/>
                <w:sz w:val="20"/>
                <w:szCs w:val="13"/>
                <w:lang w:val="en-US"/>
              </w:rPr>
              <w:t>For Monsignor</w:t>
            </w:r>
          </w:p>
          <w:p w:rsidR="001B1008" w:rsidRDefault="001B1008" w:rsidP="008B4AEE">
            <w:pPr>
              <w:spacing w:before="20"/>
              <w:jc w:val="center"/>
              <w:rPr>
                <w:rFonts w:cs="Arial"/>
                <w:sz w:val="20"/>
                <w:szCs w:val="13"/>
                <w:lang w:val="en-US"/>
              </w:rPr>
            </w:pPr>
            <w:r>
              <w:rPr>
                <w:rFonts w:cs="Arial"/>
                <w:sz w:val="20"/>
                <w:szCs w:val="13"/>
                <w:lang w:val="en-US"/>
              </w:rPr>
              <w:t xml:space="preserve">and </w:t>
            </w:r>
          </w:p>
          <w:p w:rsidR="001B1008" w:rsidRPr="00384012" w:rsidRDefault="001B1008" w:rsidP="008B4AEE">
            <w:pPr>
              <w:spacing w:before="20"/>
              <w:jc w:val="center"/>
              <w:rPr>
                <w:rFonts w:cs="Arial"/>
                <w:sz w:val="20"/>
                <w:szCs w:val="13"/>
                <w:lang w:val="en-US"/>
              </w:rPr>
            </w:pPr>
            <w:r>
              <w:rPr>
                <w:rFonts w:cs="Arial"/>
                <w:sz w:val="20"/>
                <w:szCs w:val="13"/>
                <w:lang w:val="en-US"/>
              </w:rPr>
              <w:t>Father Katziner</w:t>
            </w:r>
          </w:p>
        </w:tc>
        <w:tc>
          <w:tcPr>
            <w:tcW w:w="2016" w:type="dxa"/>
            <w:noWrap/>
          </w:tcPr>
          <w:p w:rsidR="0077750D" w:rsidRDefault="0077750D" w:rsidP="008B4AEE">
            <w:pPr>
              <w:spacing w:before="20"/>
              <w:jc w:val="center"/>
              <w:rPr>
                <w:rFonts w:cs="Arial"/>
                <w:sz w:val="20"/>
                <w:szCs w:val="16"/>
                <w:lang w:val="en-US"/>
              </w:rPr>
            </w:pPr>
          </w:p>
          <w:p w:rsidR="001B1008" w:rsidRDefault="001B1008" w:rsidP="001B1008">
            <w:pPr>
              <w:spacing w:before="20"/>
              <w:jc w:val="center"/>
              <w:rPr>
                <w:rFonts w:cs="Arial"/>
                <w:sz w:val="20"/>
                <w:szCs w:val="16"/>
                <w:lang w:val="en-US"/>
              </w:rPr>
            </w:pPr>
            <w:r>
              <w:rPr>
                <w:rFonts w:cs="Arial"/>
                <w:sz w:val="20"/>
                <w:szCs w:val="16"/>
                <w:lang w:val="en-US"/>
              </w:rPr>
              <w:t>For our</w:t>
            </w:r>
          </w:p>
          <w:p w:rsidR="001B1008" w:rsidRPr="00384012" w:rsidRDefault="001B1008" w:rsidP="001B1008">
            <w:pPr>
              <w:spacing w:before="20"/>
              <w:jc w:val="center"/>
              <w:rPr>
                <w:rFonts w:cs="Arial"/>
                <w:sz w:val="20"/>
                <w:szCs w:val="16"/>
                <w:lang w:val="en-US"/>
              </w:rPr>
            </w:pPr>
            <w:r>
              <w:rPr>
                <w:rFonts w:cs="Arial"/>
                <w:sz w:val="20"/>
                <w:szCs w:val="16"/>
                <w:lang w:val="en-US"/>
              </w:rPr>
              <w:t>Military women and men—for their safety</w:t>
            </w:r>
          </w:p>
        </w:tc>
      </w:tr>
      <w:tr w:rsidR="0077750D" w:rsidRPr="00384012" w:rsidTr="00384012">
        <w:trPr>
          <w:trHeight w:hRule="exact" w:val="284"/>
        </w:trPr>
        <w:tc>
          <w:tcPr>
            <w:tcW w:w="2016" w:type="dxa"/>
          </w:tcPr>
          <w:p w:rsidR="0077750D" w:rsidRPr="00384012" w:rsidRDefault="00914182">
            <w:pPr>
              <w:jc w:val="center"/>
              <w:rPr>
                <w:b/>
                <w:bCs/>
              </w:rPr>
            </w:pPr>
            <w:r w:rsidRPr="00384012">
              <w:rPr>
                <w:b/>
                <w:bCs/>
              </w:rPr>
              <w:t>17</w:t>
            </w:r>
          </w:p>
        </w:tc>
        <w:tc>
          <w:tcPr>
            <w:tcW w:w="2016" w:type="dxa"/>
            <w:noWrap/>
          </w:tcPr>
          <w:p w:rsidR="0077750D" w:rsidRPr="00384012" w:rsidRDefault="00914182">
            <w:pPr>
              <w:jc w:val="center"/>
              <w:rPr>
                <w:rFonts w:eastAsia="Arial Unicode MS" w:cs="Arial"/>
                <w:b/>
                <w:bCs/>
                <w:szCs w:val="13"/>
                <w:lang w:val="en-US"/>
              </w:rPr>
            </w:pPr>
            <w:r w:rsidRPr="00384012">
              <w:rPr>
                <w:rFonts w:eastAsia="Arial Unicode MS" w:cs="Arial"/>
                <w:b/>
                <w:bCs/>
                <w:szCs w:val="13"/>
                <w:lang w:val="en-US"/>
              </w:rPr>
              <w:t>18</w:t>
            </w:r>
          </w:p>
        </w:tc>
        <w:tc>
          <w:tcPr>
            <w:tcW w:w="2016" w:type="dxa"/>
            <w:noWrap/>
          </w:tcPr>
          <w:p w:rsidR="0077750D" w:rsidRPr="00384012" w:rsidRDefault="00DB3393">
            <w:pPr>
              <w:jc w:val="center"/>
              <w:rPr>
                <w:b/>
                <w:bCs/>
              </w:rPr>
            </w:pPr>
            <w:hyperlink r:id="rId8" w:history="1">
              <w:r w:rsidR="00914182" w:rsidRPr="00384012">
                <w:rPr>
                  <w:b/>
                  <w:bCs/>
                </w:rPr>
                <w:t>19</w:t>
              </w:r>
            </w:hyperlink>
          </w:p>
        </w:tc>
        <w:tc>
          <w:tcPr>
            <w:tcW w:w="2016" w:type="dxa"/>
            <w:noWrap/>
          </w:tcPr>
          <w:p w:rsidR="0077750D" w:rsidRPr="00384012" w:rsidRDefault="00914182">
            <w:pPr>
              <w:jc w:val="center"/>
              <w:rPr>
                <w:b/>
                <w:bCs/>
              </w:rPr>
            </w:pPr>
            <w:r w:rsidRPr="00384012">
              <w:rPr>
                <w:b/>
                <w:bCs/>
              </w:rPr>
              <w:t>20</w:t>
            </w:r>
          </w:p>
        </w:tc>
        <w:tc>
          <w:tcPr>
            <w:tcW w:w="2016" w:type="dxa"/>
            <w:noWrap/>
          </w:tcPr>
          <w:p w:rsidR="0077750D" w:rsidRPr="00384012" w:rsidRDefault="00914182">
            <w:pPr>
              <w:jc w:val="center"/>
              <w:rPr>
                <w:b/>
                <w:bCs/>
              </w:rPr>
            </w:pPr>
            <w:r w:rsidRPr="00384012">
              <w:rPr>
                <w:b/>
                <w:bCs/>
              </w:rPr>
              <w:t>21</w:t>
            </w:r>
          </w:p>
        </w:tc>
        <w:tc>
          <w:tcPr>
            <w:tcW w:w="2016" w:type="dxa"/>
            <w:noWrap/>
          </w:tcPr>
          <w:p w:rsidR="0077750D" w:rsidRPr="00384012" w:rsidRDefault="00914182">
            <w:pPr>
              <w:jc w:val="center"/>
              <w:rPr>
                <w:b/>
                <w:bCs/>
              </w:rPr>
            </w:pPr>
            <w:r w:rsidRPr="00384012">
              <w:rPr>
                <w:b/>
                <w:bCs/>
              </w:rPr>
              <w:t>22</w:t>
            </w:r>
          </w:p>
        </w:tc>
        <w:tc>
          <w:tcPr>
            <w:tcW w:w="2016" w:type="dxa"/>
            <w:noWrap/>
          </w:tcPr>
          <w:p w:rsidR="0077750D" w:rsidRPr="00384012" w:rsidRDefault="00914182">
            <w:pPr>
              <w:jc w:val="center"/>
              <w:rPr>
                <w:b/>
                <w:bCs/>
              </w:rPr>
            </w:pPr>
            <w:r w:rsidRPr="00384012">
              <w:rPr>
                <w:b/>
                <w:bCs/>
              </w:rPr>
              <w:t>23</w:t>
            </w:r>
          </w:p>
        </w:tc>
      </w:tr>
      <w:tr w:rsidR="0077750D" w:rsidRPr="00384012" w:rsidTr="00384012">
        <w:trPr>
          <w:trHeight w:hRule="exact" w:val="1656"/>
        </w:trPr>
        <w:tc>
          <w:tcPr>
            <w:tcW w:w="2016" w:type="dxa"/>
          </w:tcPr>
          <w:p w:rsidR="0077750D" w:rsidRDefault="00384012" w:rsidP="008B4AEE">
            <w:pPr>
              <w:spacing w:before="20"/>
              <w:jc w:val="center"/>
              <w:rPr>
                <w:rFonts w:cs="Arial"/>
                <w:b/>
                <w:sz w:val="20"/>
                <w:szCs w:val="13"/>
                <w:lang w:val="en-US"/>
              </w:rPr>
            </w:pPr>
            <w:r w:rsidRPr="001B1008">
              <w:rPr>
                <w:rFonts w:cs="Arial"/>
                <w:b/>
                <w:sz w:val="20"/>
                <w:szCs w:val="13"/>
                <w:lang w:val="en-US"/>
              </w:rPr>
              <w:t>Sixth Week of Ordinary Time</w:t>
            </w:r>
          </w:p>
          <w:p w:rsidR="001B1008" w:rsidRDefault="001B1008" w:rsidP="008B4AEE">
            <w:pPr>
              <w:spacing w:before="20"/>
              <w:jc w:val="center"/>
              <w:rPr>
                <w:rFonts w:cs="Arial"/>
                <w:b/>
                <w:sz w:val="20"/>
                <w:szCs w:val="13"/>
                <w:lang w:val="en-US"/>
              </w:rPr>
            </w:pPr>
          </w:p>
          <w:p w:rsidR="001B1008" w:rsidRPr="001B1008" w:rsidRDefault="001B1008" w:rsidP="008B4AEE">
            <w:pPr>
              <w:spacing w:before="20"/>
              <w:jc w:val="center"/>
              <w:rPr>
                <w:rFonts w:cs="Arial"/>
                <w:sz w:val="20"/>
                <w:szCs w:val="13"/>
                <w:lang w:val="en-US"/>
              </w:rPr>
            </w:pPr>
            <w:r>
              <w:rPr>
                <w:rFonts w:cs="Arial"/>
                <w:sz w:val="20"/>
                <w:szCs w:val="13"/>
                <w:lang w:val="en-US"/>
              </w:rPr>
              <w:t>For all grandparents who are raising their grandchildren</w:t>
            </w:r>
          </w:p>
        </w:tc>
        <w:tc>
          <w:tcPr>
            <w:tcW w:w="2016" w:type="dxa"/>
            <w:noWrap/>
          </w:tcPr>
          <w:p w:rsidR="0077750D" w:rsidRDefault="00914182" w:rsidP="008B4AEE">
            <w:pPr>
              <w:spacing w:before="20"/>
              <w:jc w:val="center"/>
              <w:rPr>
                <w:rFonts w:eastAsia="Arial Unicode MS" w:cs="Arial"/>
                <w:b/>
                <w:sz w:val="20"/>
                <w:szCs w:val="20"/>
                <w:lang w:val="en-US"/>
              </w:rPr>
            </w:pPr>
            <w:r w:rsidRPr="00384012">
              <w:rPr>
                <w:rFonts w:eastAsia="Arial Unicode MS" w:cs="Arial"/>
                <w:b/>
                <w:sz w:val="20"/>
                <w:szCs w:val="20"/>
                <w:lang w:val="en-US"/>
              </w:rPr>
              <w:t>Presidents' Day</w:t>
            </w:r>
          </w:p>
          <w:p w:rsidR="001B1008" w:rsidRDefault="001B1008" w:rsidP="008B4AEE">
            <w:pPr>
              <w:spacing w:before="20"/>
              <w:jc w:val="center"/>
              <w:rPr>
                <w:rFonts w:eastAsia="Arial Unicode MS" w:cs="Arial"/>
                <w:b/>
                <w:sz w:val="20"/>
                <w:szCs w:val="20"/>
                <w:lang w:val="en-US"/>
              </w:rPr>
            </w:pPr>
          </w:p>
          <w:p w:rsidR="001B1008" w:rsidRPr="001B1008" w:rsidRDefault="001B1008" w:rsidP="008B4AEE">
            <w:pPr>
              <w:spacing w:before="20"/>
              <w:jc w:val="center"/>
              <w:rPr>
                <w:rFonts w:eastAsia="Arial Unicode MS" w:cs="Arial"/>
                <w:sz w:val="20"/>
                <w:szCs w:val="20"/>
                <w:lang w:val="en-US"/>
              </w:rPr>
            </w:pPr>
            <w:r>
              <w:rPr>
                <w:rFonts w:eastAsia="Arial Unicode MS" w:cs="Arial"/>
                <w:sz w:val="20"/>
                <w:szCs w:val="20"/>
                <w:lang w:val="en-US"/>
              </w:rPr>
              <w:t>For our government leaders</w:t>
            </w:r>
          </w:p>
        </w:tc>
        <w:tc>
          <w:tcPr>
            <w:tcW w:w="2016" w:type="dxa"/>
            <w:noWrap/>
          </w:tcPr>
          <w:p w:rsidR="0077750D" w:rsidRDefault="0077750D" w:rsidP="008B4AEE">
            <w:pPr>
              <w:spacing w:before="20"/>
              <w:jc w:val="center"/>
              <w:rPr>
                <w:rFonts w:cs="Arial"/>
                <w:sz w:val="20"/>
                <w:szCs w:val="13"/>
                <w:lang w:val="en-US"/>
              </w:rPr>
            </w:pPr>
          </w:p>
          <w:p w:rsidR="001B1008" w:rsidRPr="00384012" w:rsidRDefault="001B1008" w:rsidP="008B4AEE">
            <w:pPr>
              <w:spacing w:before="20"/>
              <w:jc w:val="center"/>
              <w:rPr>
                <w:rFonts w:cs="Arial"/>
                <w:sz w:val="20"/>
                <w:szCs w:val="13"/>
                <w:lang w:val="en-US"/>
              </w:rPr>
            </w:pPr>
            <w:r>
              <w:rPr>
                <w:rFonts w:cs="Arial"/>
                <w:sz w:val="20"/>
                <w:szCs w:val="13"/>
                <w:lang w:val="en-US"/>
              </w:rPr>
              <w:t>For openness to the Holy Spirit and the grace to follow the Spirit’s inspirations</w:t>
            </w:r>
          </w:p>
        </w:tc>
        <w:tc>
          <w:tcPr>
            <w:tcW w:w="2016" w:type="dxa"/>
            <w:noWrap/>
          </w:tcPr>
          <w:p w:rsidR="0077750D" w:rsidRDefault="0077750D" w:rsidP="008B4AEE">
            <w:pPr>
              <w:spacing w:before="20"/>
              <w:jc w:val="center"/>
              <w:rPr>
                <w:rFonts w:cs="Arial"/>
                <w:sz w:val="20"/>
                <w:szCs w:val="13"/>
                <w:lang w:val="en-US"/>
              </w:rPr>
            </w:pPr>
          </w:p>
          <w:p w:rsidR="001B1008" w:rsidRDefault="001B1008" w:rsidP="008B4AEE">
            <w:pPr>
              <w:spacing w:before="20"/>
              <w:jc w:val="center"/>
              <w:rPr>
                <w:rFonts w:cs="Arial"/>
                <w:sz w:val="20"/>
                <w:szCs w:val="13"/>
                <w:lang w:val="en-US"/>
              </w:rPr>
            </w:pPr>
            <w:r>
              <w:rPr>
                <w:rFonts w:cs="Arial"/>
                <w:sz w:val="20"/>
                <w:szCs w:val="13"/>
                <w:lang w:val="en-US"/>
              </w:rPr>
              <w:t>For greater devotion to our</w:t>
            </w:r>
          </w:p>
          <w:p w:rsidR="001B1008" w:rsidRPr="00384012" w:rsidRDefault="001B1008" w:rsidP="008B4AEE">
            <w:pPr>
              <w:spacing w:before="20"/>
              <w:jc w:val="center"/>
              <w:rPr>
                <w:rFonts w:cs="Arial"/>
                <w:sz w:val="20"/>
                <w:szCs w:val="13"/>
                <w:lang w:val="en-US"/>
              </w:rPr>
            </w:pPr>
            <w:r>
              <w:rPr>
                <w:rFonts w:cs="Arial"/>
                <w:sz w:val="20"/>
                <w:szCs w:val="13"/>
                <w:lang w:val="en-US"/>
              </w:rPr>
              <w:t>Blessed Mother</w:t>
            </w:r>
          </w:p>
        </w:tc>
        <w:tc>
          <w:tcPr>
            <w:tcW w:w="2016" w:type="dxa"/>
            <w:noWrap/>
          </w:tcPr>
          <w:p w:rsidR="0077750D" w:rsidRDefault="00384012" w:rsidP="008B4AEE">
            <w:pPr>
              <w:spacing w:before="20"/>
              <w:jc w:val="center"/>
              <w:rPr>
                <w:rFonts w:cs="Arial"/>
                <w:sz w:val="20"/>
                <w:szCs w:val="13"/>
                <w:lang w:val="en-US"/>
              </w:rPr>
            </w:pPr>
            <w:r>
              <w:rPr>
                <w:rFonts w:cs="Arial"/>
                <w:sz w:val="20"/>
                <w:szCs w:val="13"/>
                <w:lang w:val="en-US"/>
              </w:rPr>
              <w:t>St. Peter Damien</w:t>
            </w:r>
          </w:p>
          <w:p w:rsidR="001B1008" w:rsidRPr="00384012" w:rsidRDefault="001B1008" w:rsidP="008B4AEE">
            <w:pPr>
              <w:spacing w:before="20"/>
              <w:jc w:val="center"/>
              <w:rPr>
                <w:rFonts w:cs="Arial"/>
                <w:sz w:val="20"/>
                <w:szCs w:val="13"/>
                <w:lang w:val="en-US"/>
              </w:rPr>
            </w:pPr>
            <w:r>
              <w:rPr>
                <w:rFonts w:cs="Arial"/>
                <w:sz w:val="20"/>
                <w:szCs w:val="13"/>
                <w:lang w:val="en-US"/>
              </w:rPr>
              <w:t>For the preservation and sanctity of all life, from conception to natural death.</w:t>
            </w:r>
          </w:p>
        </w:tc>
        <w:tc>
          <w:tcPr>
            <w:tcW w:w="2016" w:type="dxa"/>
            <w:noWrap/>
          </w:tcPr>
          <w:p w:rsidR="0077750D" w:rsidRDefault="00384012" w:rsidP="008B4AEE">
            <w:pPr>
              <w:spacing w:before="20"/>
              <w:jc w:val="center"/>
              <w:rPr>
                <w:rFonts w:cs="Arial"/>
                <w:sz w:val="20"/>
                <w:szCs w:val="13"/>
                <w:lang w:val="en-US"/>
              </w:rPr>
            </w:pPr>
            <w:r>
              <w:rPr>
                <w:rFonts w:cs="Arial"/>
                <w:sz w:val="20"/>
                <w:szCs w:val="13"/>
                <w:lang w:val="en-US"/>
              </w:rPr>
              <w:t>Chair of St. Peter</w:t>
            </w:r>
          </w:p>
          <w:p w:rsidR="001B1008" w:rsidRDefault="001B1008" w:rsidP="008B4AEE">
            <w:pPr>
              <w:spacing w:before="20"/>
              <w:jc w:val="center"/>
              <w:rPr>
                <w:rFonts w:cs="Arial"/>
                <w:sz w:val="20"/>
                <w:szCs w:val="13"/>
                <w:lang w:val="en-US"/>
              </w:rPr>
            </w:pPr>
          </w:p>
          <w:p w:rsidR="001B1008" w:rsidRPr="00384012" w:rsidRDefault="00DB3393" w:rsidP="008B4AEE">
            <w:pPr>
              <w:spacing w:before="20"/>
              <w:jc w:val="center"/>
              <w:rPr>
                <w:rFonts w:cs="Arial"/>
                <w:sz w:val="20"/>
                <w:szCs w:val="13"/>
                <w:lang w:val="en-US"/>
              </w:rPr>
            </w:pPr>
            <w:r>
              <w:rPr>
                <w:rFonts w:cs="Arial"/>
                <w:noProof/>
                <w:sz w:val="20"/>
                <w:szCs w:val="13"/>
                <w:lang w:val="en-US"/>
              </w:rPr>
              <w:pict>
                <v:shape id="_x0000_s1028" type="#_x0000_t202" style="position:absolute;left:0;text-align:left;margin-left:-1.6pt;margin-top:16.95pt;width:194.9pt;height:160.5pt;z-index:251659264" fillcolor="#d8d8d8 [2732]">
                  <v:textbox style="mso-next-textbox:#_x0000_s1028">
                    <w:txbxContent>
                      <w:p w:rsidR="009851CE" w:rsidRPr="009851CE" w:rsidRDefault="009851CE">
                        <w:pPr>
                          <w:rPr>
                            <w:sz w:val="20"/>
                            <w:szCs w:val="20"/>
                            <w:u w:val="single"/>
                          </w:rPr>
                        </w:pPr>
                        <w:r>
                          <w:rPr>
                            <w:sz w:val="20"/>
                            <w:szCs w:val="20"/>
                            <w:u w:val="single"/>
                          </w:rPr>
                          <w:t>Prayer for the Sick</w:t>
                        </w:r>
                      </w:p>
                      <w:p w:rsidR="009851CE" w:rsidRPr="009851CE" w:rsidRDefault="009851CE">
                        <w:pPr>
                          <w:rPr>
                            <w:sz w:val="20"/>
                            <w:szCs w:val="20"/>
                          </w:rPr>
                        </w:pPr>
                        <w:r w:rsidRPr="009851CE">
                          <w:rPr>
                            <w:sz w:val="20"/>
                            <w:szCs w:val="20"/>
                          </w:rPr>
                          <w:t>God of strength and compassion, hear the prayer that arises from our hearts as we join our lives with your Son in His most sacred passion. Be with us in the Garden of Gethsemane as we acknowledge the suffering within our bodies, our minds, our hearts, that is as yet hidden from</w:t>
                        </w:r>
                        <w:r>
                          <w:t xml:space="preserve"> </w:t>
                        </w:r>
                        <w:r w:rsidRPr="009851CE">
                          <w:rPr>
                            <w:sz w:val="20"/>
                            <w:szCs w:val="20"/>
                          </w:rPr>
                          <w:t>others’ eyes.</w:t>
                        </w:r>
                        <w:r w:rsidRPr="009851CE">
                          <w:t xml:space="preserve"> </w:t>
                        </w:r>
                        <w:r w:rsidRPr="009851CE">
                          <w:rPr>
                            <w:sz w:val="20"/>
                            <w:szCs w:val="20"/>
                          </w:rPr>
                          <w:t>Hear us as we surrender our lives to your loving protection, guidance,</w:t>
                        </w:r>
                        <w:r>
                          <w:t xml:space="preserve"> </w:t>
                        </w:r>
                        <w:r w:rsidRPr="009851CE">
                          <w:rPr>
                            <w:sz w:val="20"/>
                            <w:szCs w:val="20"/>
                          </w:rPr>
                          <w:t>strength, and peace. It is into your hands, O Lord, that we commend our spirits</w:t>
                        </w:r>
                        <w:r>
                          <w:rPr>
                            <w:sz w:val="20"/>
                            <w:szCs w:val="20"/>
                          </w:rPr>
                          <w:t>!</w:t>
                        </w:r>
                        <w:r w:rsidRPr="009851CE">
                          <w:rPr>
                            <w:sz w:val="20"/>
                            <w:szCs w:val="20"/>
                          </w:rPr>
                          <w:t xml:space="preserve"> </w:t>
                        </w:r>
                      </w:p>
                    </w:txbxContent>
                  </v:textbox>
                </v:shape>
              </w:pict>
            </w:r>
            <w:r w:rsidR="001B1008">
              <w:rPr>
                <w:rFonts w:cs="Arial"/>
                <w:sz w:val="20"/>
                <w:szCs w:val="13"/>
                <w:lang w:val="en-US"/>
              </w:rPr>
              <w:t>For Pope Francis</w:t>
            </w:r>
          </w:p>
        </w:tc>
        <w:tc>
          <w:tcPr>
            <w:tcW w:w="2016" w:type="dxa"/>
            <w:noWrap/>
          </w:tcPr>
          <w:p w:rsidR="0077750D" w:rsidRDefault="0077750D" w:rsidP="008B4AEE">
            <w:pPr>
              <w:spacing w:before="20"/>
              <w:jc w:val="center"/>
              <w:rPr>
                <w:rFonts w:cs="Arial"/>
                <w:sz w:val="20"/>
                <w:szCs w:val="16"/>
                <w:lang w:val="en-US"/>
              </w:rPr>
            </w:pPr>
          </w:p>
          <w:p w:rsidR="001B1008" w:rsidRPr="00384012" w:rsidRDefault="001B1008" w:rsidP="008B4AEE">
            <w:pPr>
              <w:spacing w:before="20"/>
              <w:jc w:val="center"/>
              <w:rPr>
                <w:rFonts w:cs="Arial"/>
                <w:sz w:val="20"/>
                <w:szCs w:val="16"/>
                <w:lang w:val="en-US"/>
              </w:rPr>
            </w:pPr>
            <w:r>
              <w:rPr>
                <w:rFonts w:cs="Arial"/>
                <w:sz w:val="20"/>
                <w:szCs w:val="16"/>
                <w:lang w:val="en-US"/>
              </w:rPr>
              <w:t>For all priests</w:t>
            </w:r>
          </w:p>
        </w:tc>
      </w:tr>
      <w:tr w:rsidR="0077750D" w:rsidRPr="00384012" w:rsidTr="00384012">
        <w:trPr>
          <w:trHeight w:hRule="exact" w:val="284"/>
        </w:trPr>
        <w:tc>
          <w:tcPr>
            <w:tcW w:w="2016" w:type="dxa"/>
          </w:tcPr>
          <w:p w:rsidR="0077750D" w:rsidRPr="00384012" w:rsidRDefault="00914182">
            <w:pPr>
              <w:jc w:val="center"/>
              <w:rPr>
                <w:b/>
                <w:bCs/>
              </w:rPr>
            </w:pPr>
            <w:r w:rsidRPr="00384012">
              <w:rPr>
                <w:b/>
                <w:bCs/>
              </w:rPr>
              <w:t>24</w:t>
            </w:r>
          </w:p>
        </w:tc>
        <w:tc>
          <w:tcPr>
            <w:tcW w:w="2016" w:type="dxa"/>
            <w:noWrap/>
          </w:tcPr>
          <w:p w:rsidR="0077750D" w:rsidRPr="00384012" w:rsidRDefault="00914182">
            <w:pPr>
              <w:jc w:val="center"/>
              <w:rPr>
                <w:b/>
                <w:bCs/>
              </w:rPr>
            </w:pPr>
            <w:r w:rsidRPr="00384012">
              <w:rPr>
                <w:b/>
                <w:bCs/>
              </w:rPr>
              <w:t>25</w:t>
            </w:r>
          </w:p>
        </w:tc>
        <w:tc>
          <w:tcPr>
            <w:tcW w:w="2016" w:type="dxa"/>
            <w:noWrap/>
          </w:tcPr>
          <w:p w:rsidR="0077750D" w:rsidRPr="00384012" w:rsidRDefault="00914182">
            <w:pPr>
              <w:jc w:val="center"/>
              <w:rPr>
                <w:b/>
                <w:bCs/>
              </w:rPr>
            </w:pPr>
            <w:r w:rsidRPr="00384012">
              <w:rPr>
                <w:b/>
                <w:bCs/>
              </w:rPr>
              <w:t>26</w:t>
            </w:r>
          </w:p>
        </w:tc>
        <w:tc>
          <w:tcPr>
            <w:tcW w:w="2016" w:type="dxa"/>
            <w:noWrap/>
          </w:tcPr>
          <w:p w:rsidR="0077750D" w:rsidRPr="00384012" w:rsidRDefault="00914182">
            <w:pPr>
              <w:jc w:val="center"/>
              <w:rPr>
                <w:b/>
                <w:bCs/>
              </w:rPr>
            </w:pPr>
            <w:r w:rsidRPr="00384012">
              <w:rPr>
                <w:b/>
                <w:bCs/>
              </w:rPr>
              <w:t>27</w:t>
            </w:r>
          </w:p>
        </w:tc>
        <w:tc>
          <w:tcPr>
            <w:tcW w:w="2016" w:type="dxa"/>
            <w:noWrap/>
          </w:tcPr>
          <w:p w:rsidR="0077750D" w:rsidRPr="00384012" w:rsidRDefault="00914182">
            <w:pPr>
              <w:jc w:val="center"/>
              <w:rPr>
                <w:b/>
                <w:bCs/>
              </w:rPr>
            </w:pPr>
            <w:r w:rsidRPr="00384012">
              <w:rPr>
                <w:b/>
                <w:bCs/>
              </w:rPr>
              <w:t>28</w:t>
            </w:r>
          </w:p>
        </w:tc>
        <w:tc>
          <w:tcPr>
            <w:tcW w:w="2016" w:type="dxa"/>
            <w:noWrap/>
          </w:tcPr>
          <w:p w:rsidR="0077750D" w:rsidRPr="00384012" w:rsidRDefault="0077750D">
            <w:pPr>
              <w:jc w:val="center"/>
              <w:rPr>
                <w:rFonts w:eastAsia="Arial Unicode MS" w:cs="Arial"/>
                <w:b/>
                <w:bCs/>
                <w:lang w:val="en-US"/>
              </w:rPr>
            </w:pPr>
          </w:p>
        </w:tc>
        <w:tc>
          <w:tcPr>
            <w:tcW w:w="2016" w:type="dxa"/>
            <w:noWrap/>
          </w:tcPr>
          <w:p w:rsidR="0077750D" w:rsidRPr="00384012" w:rsidRDefault="0077750D">
            <w:pPr>
              <w:jc w:val="center"/>
              <w:rPr>
                <w:rFonts w:eastAsia="Arial Unicode MS" w:cs="Arial"/>
                <w:b/>
                <w:bCs/>
                <w:lang w:val="en-US"/>
              </w:rPr>
            </w:pPr>
          </w:p>
        </w:tc>
      </w:tr>
      <w:tr w:rsidR="0077750D" w:rsidRPr="00384012" w:rsidTr="00384012">
        <w:trPr>
          <w:trHeight w:hRule="exact" w:val="1656"/>
        </w:trPr>
        <w:tc>
          <w:tcPr>
            <w:tcW w:w="2016" w:type="dxa"/>
          </w:tcPr>
          <w:p w:rsidR="0077750D" w:rsidRDefault="00384012" w:rsidP="008B4AEE">
            <w:pPr>
              <w:spacing w:before="20"/>
              <w:jc w:val="center"/>
              <w:rPr>
                <w:rFonts w:cs="Arial"/>
                <w:b/>
                <w:sz w:val="20"/>
                <w:szCs w:val="13"/>
                <w:lang w:val="en-US"/>
              </w:rPr>
            </w:pPr>
            <w:r w:rsidRPr="001B1008">
              <w:rPr>
                <w:rFonts w:cs="Arial"/>
                <w:b/>
                <w:sz w:val="20"/>
                <w:szCs w:val="13"/>
                <w:lang w:val="en-US"/>
              </w:rPr>
              <w:t>Seventh Week of Ordinary Time</w:t>
            </w:r>
          </w:p>
          <w:p w:rsidR="001B1008" w:rsidRPr="001B1008" w:rsidRDefault="001B1008" w:rsidP="008B4AEE">
            <w:pPr>
              <w:spacing w:before="20"/>
              <w:jc w:val="center"/>
              <w:rPr>
                <w:rFonts w:cs="Arial"/>
                <w:sz w:val="20"/>
                <w:szCs w:val="13"/>
                <w:lang w:val="en-US"/>
              </w:rPr>
            </w:pPr>
            <w:r>
              <w:rPr>
                <w:rFonts w:cs="Arial"/>
                <w:sz w:val="20"/>
                <w:szCs w:val="13"/>
                <w:lang w:val="en-US"/>
              </w:rPr>
              <w:t>For parents who experience marital difficulty</w:t>
            </w:r>
          </w:p>
        </w:tc>
        <w:tc>
          <w:tcPr>
            <w:tcW w:w="2016" w:type="dxa"/>
            <w:noWrap/>
          </w:tcPr>
          <w:p w:rsidR="0077750D" w:rsidRDefault="0077750D" w:rsidP="008B4AEE">
            <w:pPr>
              <w:spacing w:before="20"/>
              <w:jc w:val="center"/>
              <w:rPr>
                <w:rFonts w:cs="Arial"/>
                <w:sz w:val="20"/>
                <w:szCs w:val="13"/>
                <w:lang w:val="en-US"/>
              </w:rPr>
            </w:pPr>
          </w:p>
          <w:p w:rsidR="001B1008" w:rsidRPr="00384012" w:rsidRDefault="00DB3393" w:rsidP="008B4AEE">
            <w:pPr>
              <w:spacing w:before="20"/>
              <w:jc w:val="center"/>
              <w:rPr>
                <w:rFonts w:cs="Arial"/>
                <w:sz w:val="20"/>
                <w:szCs w:val="13"/>
                <w:lang w:val="en-US"/>
              </w:rPr>
            </w:pPr>
            <w:r>
              <w:rPr>
                <w:rFonts w:cs="Arial"/>
                <w:noProof/>
                <w:sz w:val="20"/>
                <w:szCs w:val="13"/>
                <w:lang w:val="en-US"/>
              </w:rPr>
              <w:pict>
                <v:shape id="_x0000_s1030" type="#_x0000_t202" style="position:absolute;left:0;text-align:left;margin-left:-2.65pt;margin-top:47.35pt;width:277.45pt;height:19.85pt;z-index:251660288" fillcolor="#d8d8d8 [2732]">
                  <v:textbox style="mso-next-textbox:#_x0000_s1030">
                    <w:txbxContent>
                      <w:p w:rsidR="0041515F" w:rsidRPr="0041515F" w:rsidRDefault="0041515F">
                        <w:pPr>
                          <w:rPr>
                            <w:sz w:val="20"/>
                            <w:szCs w:val="20"/>
                          </w:rPr>
                        </w:pPr>
                        <w:r w:rsidRPr="0041515F">
                          <w:rPr>
                            <w:sz w:val="20"/>
                            <w:szCs w:val="20"/>
                          </w:rPr>
                          <w:t>Ash We</w:t>
                        </w:r>
                        <w:r w:rsidR="00173F8E">
                          <w:rPr>
                            <w:sz w:val="20"/>
                            <w:szCs w:val="20"/>
                          </w:rPr>
                          <w:t>dnesday is</w:t>
                        </w:r>
                        <w:r>
                          <w:rPr>
                            <w:sz w:val="20"/>
                            <w:szCs w:val="20"/>
                          </w:rPr>
                          <w:t xml:space="preserve"> March 6----the beginning of Lent, 2019</w:t>
                        </w:r>
                      </w:p>
                    </w:txbxContent>
                  </v:textbox>
                </v:shape>
              </w:pict>
            </w:r>
            <w:r w:rsidR="001B1008">
              <w:rPr>
                <w:rFonts w:cs="Arial"/>
                <w:sz w:val="20"/>
                <w:szCs w:val="13"/>
                <w:lang w:val="en-US"/>
              </w:rPr>
              <w:t>For all  those in our St. Ephrem’s RCIA program</w:t>
            </w:r>
          </w:p>
        </w:tc>
        <w:tc>
          <w:tcPr>
            <w:tcW w:w="2016" w:type="dxa"/>
            <w:noWrap/>
          </w:tcPr>
          <w:p w:rsidR="0077750D" w:rsidRDefault="0077750D" w:rsidP="008B4AEE">
            <w:pPr>
              <w:spacing w:before="20"/>
              <w:jc w:val="center"/>
              <w:rPr>
                <w:rFonts w:cs="Arial"/>
                <w:sz w:val="20"/>
                <w:szCs w:val="13"/>
                <w:lang w:val="en-US"/>
              </w:rPr>
            </w:pPr>
          </w:p>
          <w:p w:rsidR="001B1008" w:rsidRPr="00384012" w:rsidRDefault="001B1008" w:rsidP="008B4AEE">
            <w:pPr>
              <w:spacing w:before="20"/>
              <w:jc w:val="center"/>
              <w:rPr>
                <w:rFonts w:cs="Arial"/>
                <w:sz w:val="20"/>
                <w:szCs w:val="13"/>
                <w:lang w:val="en-US"/>
              </w:rPr>
            </w:pPr>
            <w:r>
              <w:rPr>
                <w:rFonts w:cs="Arial"/>
                <w:sz w:val="20"/>
                <w:szCs w:val="13"/>
                <w:lang w:val="en-US"/>
              </w:rPr>
              <w:t>For our teachers in St. Ephrem School and the PREP program</w:t>
            </w:r>
          </w:p>
        </w:tc>
        <w:tc>
          <w:tcPr>
            <w:tcW w:w="2016" w:type="dxa"/>
            <w:noWrap/>
          </w:tcPr>
          <w:p w:rsidR="0077750D" w:rsidRDefault="0077750D" w:rsidP="008B4AEE">
            <w:pPr>
              <w:spacing w:before="20"/>
              <w:jc w:val="center"/>
              <w:rPr>
                <w:rFonts w:cs="Arial"/>
                <w:sz w:val="20"/>
                <w:szCs w:val="13"/>
                <w:lang w:val="en-US"/>
              </w:rPr>
            </w:pPr>
          </w:p>
          <w:p w:rsidR="001B1008" w:rsidRPr="00384012" w:rsidRDefault="001B1008" w:rsidP="008B4AEE">
            <w:pPr>
              <w:spacing w:before="20"/>
              <w:jc w:val="center"/>
              <w:rPr>
                <w:rFonts w:cs="Arial"/>
                <w:sz w:val="20"/>
                <w:szCs w:val="13"/>
                <w:lang w:val="en-US"/>
              </w:rPr>
            </w:pPr>
            <w:r>
              <w:rPr>
                <w:rFonts w:cs="Arial"/>
                <w:sz w:val="20"/>
                <w:szCs w:val="13"/>
                <w:lang w:val="en-US"/>
              </w:rPr>
              <w:t>For all who mourn the death of a loved one</w:t>
            </w:r>
          </w:p>
        </w:tc>
        <w:tc>
          <w:tcPr>
            <w:tcW w:w="2016" w:type="dxa"/>
            <w:noWrap/>
          </w:tcPr>
          <w:p w:rsidR="0077750D" w:rsidRDefault="0077750D" w:rsidP="008B4AEE">
            <w:pPr>
              <w:spacing w:before="20"/>
              <w:jc w:val="center"/>
              <w:rPr>
                <w:rFonts w:cs="Arial"/>
                <w:sz w:val="20"/>
                <w:szCs w:val="13"/>
                <w:lang w:val="en-US"/>
              </w:rPr>
            </w:pPr>
          </w:p>
          <w:p w:rsidR="001B1008" w:rsidRPr="00384012" w:rsidRDefault="001B1008" w:rsidP="008B4AEE">
            <w:pPr>
              <w:spacing w:before="20"/>
              <w:jc w:val="center"/>
              <w:rPr>
                <w:rFonts w:cs="Arial"/>
                <w:sz w:val="20"/>
                <w:szCs w:val="13"/>
                <w:lang w:val="en-US"/>
              </w:rPr>
            </w:pPr>
            <w:r>
              <w:rPr>
                <w:rFonts w:cs="Arial"/>
                <w:sz w:val="20"/>
                <w:szCs w:val="13"/>
                <w:lang w:val="en-US"/>
              </w:rPr>
              <w:t>For all immigrant children that they be properly cared for.</w:t>
            </w:r>
          </w:p>
        </w:tc>
        <w:tc>
          <w:tcPr>
            <w:tcW w:w="2016" w:type="dxa"/>
            <w:noWrap/>
          </w:tcPr>
          <w:p w:rsidR="0077750D" w:rsidRPr="00384012" w:rsidRDefault="0077750D" w:rsidP="008B4AEE">
            <w:pPr>
              <w:spacing w:before="20"/>
              <w:jc w:val="center"/>
              <w:rPr>
                <w:rFonts w:cs="Arial"/>
                <w:sz w:val="20"/>
                <w:szCs w:val="13"/>
                <w:lang w:val="en-US"/>
              </w:rPr>
            </w:pPr>
          </w:p>
        </w:tc>
        <w:tc>
          <w:tcPr>
            <w:tcW w:w="2016" w:type="dxa"/>
            <w:noWrap/>
          </w:tcPr>
          <w:p w:rsidR="0077750D" w:rsidRPr="00384012" w:rsidRDefault="0077750D" w:rsidP="008B4AEE">
            <w:pPr>
              <w:spacing w:before="20"/>
              <w:jc w:val="center"/>
              <w:rPr>
                <w:rFonts w:cs="Arial"/>
                <w:sz w:val="20"/>
                <w:szCs w:val="16"/>
                <w:lang w:val="en-US"/>
              </w:rPr>
            </w:pPr>
          </w:p>
        </w:tc>
      </w:tr>
      <w:tr w:rsidR="0077750D" w:rsidRPr="00384012" w:rsidTr="00384012">
        <w:tc>
          <w:tcPr>
            <w:tcW w:w="12096" w:type="dxa"/>
            <w:gridSpan w:val="6"/>
          </w:tcPr>
          <w:p w:rsidR="0077750D" w:rsidRPr="00384012" w:rsidRDefault="00914182">
            <w:pPr>
              <w:rPr>
                <w:sz w:val="16"/>
                <w:szCs w:val="16"/>
                <w:lang w:val="en-US"/>
              </w:rPr>
            </w:pPr>
            <w:r w:rsidRPr="00384012">
              <w:rPr>
                <w:sz w:val="16"/>
                <w:szCs w:val="16"/>
                <w:lang w:val="en-US"/>
              </w:rPr>
              <w:t xml:space="preserve">© Calendarpedia®   </w:t>
            </w:r>
            <w:hyperlink r:id="rId9" w:history="1">
              <w:r w:rsidRPr="00384012">
                <w:rPr>
                  <w:sz w:val="16"/>
                  <w:szCs w:val="16"/>
                  <w:lang w:val="en-US"/>
                </w:rPr>
                <w:t>www.calendarpedia.com</w:t>
              </w:r>
            </w:hyperlink>
          </w:p>
        </w:tc>
        <w:tc>
          <w:tcPr>
            <w:tcW w:w="2016" w:type="dxa"/>
            <w:noWrap/>
          </w:tcPr>
          <w:p w:rsidR="0077750D" w:rsidRPr="00384012" w:rsidRDefault="0077750D">
            <w:pPr>
              <w:ind w:hanging="14"/>
              <w:jc w:val="right"/>
              <w:rPr>
                <w:rFonts w:eastAsia="Arial Unicode MS" w:cs="Arial"/>
                <w:sz w:val="11"/>
                <w:szCs w:val="11"/>
                <w:lang w:val="en-US"/>
              </w:rPr>
            </w:pPr>
          </w:p>
        </w:tc>
      </w:tr>
    </w:tbl>
    <w:p w:rsidR="0077750D" w:rsidRPr="00384012" w:rsidRDefault="0077750D">
      <w:pPr>
        <w:rPr>
          <w:rFonts w:cs="Arial"/>
          <w:sz w:val="2"/>
          <w:lang w:val="en-US"/>
        </w:rPr>
      </w:pPr>
    </w:p>
    <w:sectPr w:rsidR="0077750D" w:rsidRPr="00384012" w:rsidSect="00895269">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code="1"/>
      <w:pgMar w:top="432" w:right="864" w:bottom="432" w:left="864" w:header="432" w:footer="4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BC2" w:rsidRDefault="00182BC2">
      <w:r>
        <w:separator/>
      </w:r>
    </w:p>
  </w:endnote>
  <w:endnote w:type="continuationSeparator" w:id="0">
    <w:p w:rsidR="00182BC2" w:rsidRDefault="00182B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0D" w:rsidRDefault="007775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0D" w:rsidRDefault="0077750D">
    <w:pPr>
      <w:pStyle w:val="Footer"/>
      <w:tabs>
        <w:tab w:val="clear" w:pos="4153"/>
        <w:tab w:val="clear" w:pos="8306"/>
      </w:tabs>
      <w:rPr>
        <w:sz w:val="2"/>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0D" w:rsidRDefault="007775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BC2" w:rsidRDefault="00182BC2">
      <w:r>
        <w:separator/>
      </w:r>
    </w:p>
  </w:footnote>
  <w:footnote w:type="continuationSeparator" w:id="0">
    <w:p w:rsidR="00182BC2" w:rsidRDefault="00182B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0D" w:rsidRDefault="007775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0D" w:rsidRDefault="0077750D">
    <w:pPr>
      <w:pStyle w:val="Header"/>
      <w:tabs>
        <w:tab w:val="clear" w:pos="4153"/>
        <w:tab w:val="clear" w:pos="8306"/>
      </w:tabs>
      <w:rPr>
        <w:sz w:val="2"/>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0D" w:rsidRDefault="0077750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defaultTabStop w:val="720"/>
  <w:drawingGridHorizontalSpacing w:val="120"/>
  <w:displayHorizontalDrawingGridEvery w:val="2"/>
  <w:displayVerticalDrawingGridEvery w:val="2"/>
  <w:noPunctuationKerning/>
  <w:characterSpacingControl w:val="doNotCompress"/>
  <w:hdrShapeDefaults>
    <o:shapedefaults v:ext="edit" spidmax="29698">
      <o:colormenu v:ext="edit" fillcolor="none [2732]"/>
    </o:shapedefaults>
  </w:hdrShapeDefaults>
  <w:footnotePr>
    <w:footnote w:id="-1"/>
    <w:footnote w:id="0"/>
  </w:footnotePr>
  <w:endnotePr>
    <w:endnote w:id="-1"/>
    <w:endnote w:id="0"/>
  </w:endnotePr>
  <w:compat/>
  <w:rsids>
    <w:rsidRoot w:val="00914182"/>
    <w:rsid w:val="000D0805"/>
    <w:rsid w:val="00173F8E"/>
    <w:rsid w:val="00182BC2"/>
    <w:rsid w:val="001B1008"/>
    <w:rsid w:val="002A34E8"/>
    <w:rsid w:val="0033187B"/>
    <w:rsid w:val="00384012"/>
    <w:rsid w:val="003B3FB9"/>
    <w:rsid w:val="003C25EC"/>
    <w:rsid w:val="0041515F"/>
    <w:rsid w:val="00755EA0"/>
    <w:rsid w:val="0077750D"/>
    <w:rsid w:val="007933DF"/>
    <w:rsid w:val="00832042"/>
    <w:rsid w:val="00895269"/>
    <w:rsid w:val="008A226A"/>
    <w:rsid w:val="008B4AEE"/>
    <w:rsid w:val="008B5157"/>
    <w:rsid w:val="00914182"/>
    <w:rsid w:val="0093295B"/>
    <w:rsid w:val="009851CE"/>
    <w:rsid w:val="009C67F0"/>
    <w:rsid w:val="00A76995"/>
    <w:rsid w:val="00C35D51"/>
    <w:rsid w:val="00C6072C"/>
    <w:rsid w:val="00D94547"/>
    <w:rsid w:val="00DB3393"/>
    <w:rsid w:val="00E52999"/>
    <w:rsid w:val="00FD0A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269"/>
    <w:rPr>
      <w:rFonts w:ascii="Arial" w:hAnsi="Arial"/>
      <w:sz w:val="24"/>
      <w:szCs w:val="24"/>
      <w:lang w:eastAsia="en-US"/>
    </w:rPr>
  </w:style>
  <w:style w:type="paragraph" w:styleId="Heading1">
    <w:name w:val="heading 1"/>
    <w:basedOn w:val="Normal"/>
    <w:next w:val="Normal"/>
    <w:qFormat/>
    <w:rsid w:val="00895269"/>
    <w:pPr>
      <w:keepNext/>
      <w:spacing w:before="240" w:after="60"/>
      <w:outlineLvl w:val="0"/>
    </w:pPr>
    <w:rPr>
      <w:rFonts w:cs="Arial"/>
      <w:bCs/>
      <w:kern w:val="32"/>
      <w:sz w:val="22"/>
      <w:szCs w:val="32"/>
      <w:u w:val="single"/>
    </w:rPr>
  </w:style>
  <w:style w:type="paragraph" w:styleId="Heading2">
    <w:name w:val="heading 2"/>
    <w:basedOn w:val="Normal"/>
    <w:next w:val="Normal"/>
    <w:qFormat/>
    <w:rsid w:val="00895269"/>
    <w:pPr>
      <w:keepNext/>
      <w:spacing w:before="240" w:after="60"/>
      <w:outlineLvl w:val="1"/>
    </w:pPr>
    <w:rPr>
      <w:rFonts w:cs="Arial"/>
      <w:bCs/>
      <w:iCs/>
      <w:color w:val="800000"/>
      <w:sz w:val="22"/>
      <w:szCs w:val="28"/>
    </w:rPr>
  </w:style>
  <w:style w:type="paragraph" w:styleId="Heading3">
    <w:name w:val="heading 3"/>
    <w:basedOn w:val="Normal"/>
    <w:next w:val="Normal"/>
    <w:qFormat/>
    <w:rsid w:val="00895269"/>
    <w:pPr>
      <w:keepNext/>
      <w:autoSpaceDE w:val="0"/>
      <w:autoSpaceDN w:val="0"/>
      <w:adjustRightInd w:val="0"/>
      <w:outlineLvl w:val="2"/>
    </w:pPr>
    <w:rPr>
      <w:rFonts w:cs="Arial"/>
      <w:b/>
      <w:bCs/>
      <w:color w:val="000000"/>
      <w:sz w:val="72"/>
      <w:szCs w:val="72"/>
      <w:lang w:val="en-US"/>
    </w:rPr>
  </w:style>
  <w:style w:type="paragraph" w:styleId="Heading4">
    <w:name w:val="heading 4"/>
    <w:basedOn w:val="Normal"/>
    <w:next w:val="Normal"/>
    <w:qFormat/>
    <w:rsid w:val="00895269"/>
    <w:pPr>
      <w:keepNext/>
      <w:autoSpaceDE w:val="0"/>
      <w:autoSpaceDN w:val="0"/>
      <w:adjustRightInd w:val="0"/>
      <w:outlineLvl w:val="3"/>
    </w:pPr>
    <w:rPr>
      <w:rFonts w:cs="Arial"/>
      <w:b/>
      <w:bCs/>
      <w:color w:val="000000"/>
      <w:sz w:val="20"/>
      <w:szCs w:val="72"/>
      <w:lang w:val="en-US"/>
    </w:rPr>
  </w:style>
  <w:style w:type="paragraph" w:styleId="Heading5">
    <w:name w:val="heading 5"/>
    <w:basedOn w:val="Normal"/>
    <w:next w:val="Normal"/>
    <w:qFormat/>
    <w:rsid w:val="00895269"/>
    <w:pPr>
      <w:keepNext/>
      <w:autoSpaceDE w:val="0"/>
      <w:autoSpaceDN w:val="0"/>
      <w:adjustRightInd w:val="0"/>
      <w:jc w:val="center"/>
      <w:outlineLvl w:val="4"/>
    </w:pPr>
    <w:rPr>
      <w:rFonts w:cs="Arial"/>
      <w:b/>
      <w:bCs/>
      <w:color w:val="000000"/>
      <w:lang w:val="en-US"/>
    </w:rPr>
  </w:style>
  <w:style w:type="paragraph" w:styleId="Heading6">
    <w:name w:val="heading 6"/>
    <w:basedOn w:val="Normal"/>
    <w:next w:val="Normal"/>
    <w:qFormat/>
    <w:rsid w:val="00895269"/>
    <w:pPr>
      <w:keepNext/>
      <w:autoSpaceDE w:val="0"/>
      <w:autoSpaceDN w:val="0"/>
      <w:adjustRightInd w:val="0"/>
      <w:jc w:val="center"/>
      <w:outlineLvl w:val="5"/>
    </w:pPr>
    <w:rPr>
      <w:rFonts w:cs="Arial"/>
      <w:b/>
      <w:bCs/>
      <w:color w:val="FF0000"/>
      <w:lang w:val="en-US"/>
    </w:rPr>
  </w:style>
  <w:style w:type="paragraph" w:styleId="Heading7">
    <w:name w:val="heading 7"/>
    <w:basedOn w:val="Normal"/>
    <w:next w:val="Normal"/>
    <w:qFormat/>
    <w:rsid w:val="00895269"/>
    <w:pPr>
      <w:keepNext/>
      <w:jc w:val="right"/>
      <w:outlineLvl w:val="6"/>
    </w:pPr>
    <w:rPr>
      <w:b/>
      <w:bCs/>
      <w:color w:val="808080"/>
      <w:sz w:val="16"/>
    </w:rPr>
  </w:style>
  <w:style w:type="paragraph" w:styleId="Heading8">
    <w:name w:val="heading 8"/>
    <w:basedOn w:val="Normal"/>
    <w:next w:val="Normal"/>
    <w:qFormat/>
    <w:rsid w:val="00895269"/>
    <w:pPr>
      <w:keepNext/>
      <w:jc w:val="center"/>
      <w:outlineLvl w:val="7"/>
    </w:pPr>
    <w:rPr>
      <w:rFonts w:cs="Arial"/>
      <w:b/>
      <w:bCs/>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95269"/>
    <w:pPr>
      <w:tabs>
        <w:tab w:val="center" w:pos="4153"/>
        <w:tab w:val="right" w:pos="8306"/>
      </w:tabs>
    </w:pPr>
  </w:style>
  <w:style w:type="paragraph" w:styleId="Footer">
    <w:name w:val="footer"/>
    <w:basedOn w:val="Normal"/>
    <w:semiHidden/>
    <w:rsid w:val="00895269"/>
    <w:pPr>
      <w:tabs>
        <w:tab w:val="center" w:pos="4153"/>
        <w:tab w:val="right" w:pos="8306"/>
      </w:tabs>
    </w:pPr>
  </w:style>
  <w:style w:type="paragraph" w:styleId="BalloonText">
    <w:name w:val="Balloon Text"/>
    <w:basedOn w:val="Normal"/>
    <w:link w:val="BalloonTextChar"/>
    <w:uiPriority w:val="99"/>
    <w:semiHidden/>
    <w:unhideWhenUsed/>
    <w:rsid w:val="00E52999"/>
    <w:rPr>
      <w:rFonts w:ascii="Tahoma" w:hAnsi="Tahoma" w:cs="Tahoma"/>
      <w:sz w:val="16"/>
      <w:szCs w:val="16"/>
    </w:rPr>
  </w:style>
  <w:style w:type="character" w:customStyle="1" w:styleId="BalloonTextChar">
    <w:name w:val="Balloon Text Char"/>
    <w:basedOn w:val="DefaultParagraphFont"/>
    <w:link w:val="BalloonText"/>
    <w:uiPriority w:val="99"/>
    <w:semiHidden/>
    <w:rsid w:val="00E52999"/>
    <w:rPr>
      <w:rFonts w:ascii="Tahoma" w:hAnsi="Tahoma" w:cs="Tahoma"/>
      <w:sz w:val="16"/>
      <w:szCs w:val="16"/>
      <w:lang w:eastAsia="en-US"/>
    </w:rPr>
  </w:style>
  <w:style w:type="table" w:styleId="TableGrid">
    <w:name w:val="Table Grid"/>
    <w:basedOn w:val="TableNormal"/>
    <w:uiPriority w:val="59"/>
    <w:rsid w:val="003840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94547"/>
    <w:pPr>
      <w:spacing w:before="100" w:beforeAutospacing="1" w:after="100" w:afterAutospacing="1"/>
    </w:pPr>
    <w:rPr>
      <w:rFonts w:ascii="Times New Roman" w:hAnsi="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before="240" w:after="60"/>
      <w:outlineLvl w:val="0"/>
    </w:pPr>
    <w:rPr>
      <w:rFonts w:cs="Arial"/>
      <w:bCs/>
      <w:kern w:val="32"/>
      <w:sz w:val="22"/>
      <w:szCs w:val="32"/>
      <w:u w:val="single"/>
    </w:rPr>
  </w:style>
  <w:style w:type="paragraph" w:styleId="Heading2">
    <w:name w:val="heading 2"/>
    <w:basedOn w:val="Normal"/>
    <w:next w:val="Normal"/>
    <w:qFormat/>
    <w:pPr>
      <w:keepNext/>
      <w:spacing w:before="240" w:after="60"/>
      <w:outlineLvl w:val="1"/>
    </w:pPr>
    <w:rPr>
      <w:rFonts w:cs="Arial"/>
      <w:bCs/>
      <w:iCs/>
      <w:color w:val="800000"/>
      <w:sz w:val="22"/>
      <w:szCs w:val="28"/>
    </w:rPr>
  </w:style>
  <w:style w:type="paragraph" w:styleId="Heading3">
    <w:name w:val="heading 3"/>
    <w:basedOn w:val="Normal"/>
    <w:next w:val="Normal"/>
    <w:qFormat/>
    <w:pPr>
      <w:keepNext/>
      <w:autoSpaceDE w:val="0"/>
      <w:autoSpaceDN w:val="0"/>
      <w:adjustRightInd w:val="0"/>
      <w:outlineLvl w:val="2"/>
    </w:pPr>
    <w:rPr>
      <w:rFonts w:cs="Arial"/>
      <w:b/>
      <w:bCs/>
      <w:color w:val="000000"/>
      <w:sz w:val="72"/>
      <w:szCs w:val="72"/>
      <w:lang w:val="en-US"/>
    </w:rPr>
  </w:style>
  <w:style w:type="paragraph" w:styleId="Heading4">
    <w:name w:val="heading 4"/>
    <w:basedOn w:val="Normal"/>
    <w:next w:val="Normal"/>
    <w:qFormat/>
    <w:pPr>
      <w:keepNext/>
      <w:autoSpaceDE w:val="0"/>
      <w:autoSpaceDN w:val="0"/>
      <w:adjustRightInd w:val="0"/>
      <w:outlineLvl w:val="3"/>
    </w:pPr>
    <w:rPr>
      <w:rFonts w:cs="Arial"/>
      <w:b/>
      <w:bCs/>
      <w:color w:val="000000"/>
      <w:sz w:val="20"/>
      <w:szCs w:val="72"/>
      <w:lang w:val="en-US"/>
    </w:rPr>
  </w:style>
  <w:style w:type="paragraph" w:styleId="Heading5">
    <w:name w:val="heading 5"/>
    <w:basedOn w:val="Normal"/>
    <w:next w:val="Normal"/>
    <w:qFormat/>
    <w:pPr>
      <w:keepNext/>
      <w:autoSpaceDE w:val="0"/>
      <w:autoSpaceDN w:val="0"/>
      <w:adjustRightInd w:val="0"/>
      <w:jc w:val="center"/>
      <w:outlineLvl w:val="4"/>
    </w:pPr>
    <w:rPr>
      <w:rFonts w:cs="Arial"/>
      <w:b/>
      <w:bCs/>
      <w:color w:val="000000"/>
      <w:lang w:val="en-US"/>
    </w:rPr>
  </w:style>
  <w:style w:type="paragraph" w:styleId="Heading6">
    <w:name w:val="heading 6"/>
    <w:basedOn w:val="Normal"/>
    <w:next w:val="Normal"/>
    <w:qFormat/>
    <w:pPr>
      <w:keepNext/>
      <w:autoSpaceDE w:val="0"/>
      <w:autoSpaceDN w:val="0"/>
      <w:adjustRightInd w:val="0"/>
      <w:jc w:val="center"/>
      <w:outlineLvl w:val="5"/>
    </w:pPr>
    <w:rPr>
      <w:rFonts w:cs="Arial"/>
      <w:b/>
      <w:bCs/>
      <w:color w:val="FF0000"/>
      <w:lang w:val="en-US"/>
    </w:rPr>
  </w:style>
  <w:style w:type="paragraph" w:styleId="Heading7">
    <w:name w:val="heading 7"/>
    <w:basedOn w:val="Normal"/>
    <w:next w:val="Normal"/>
    <w:qFormat/>
    <w:pPr>
      <w:keepNext/>
      <w:jc w:val="right"/>
      <w:outlineLvl w:val="6"/>
    </w:pPr>
    <w:rPr>
      <w:b/>
      <w:bCs/>
      <w:color w:val="808080"/>
      <w:sz w:val="16"/>
    </w:rPr>
  </w:style>
  <w:style w:type="paragraph" w:styleId="Heading8">
    <w:name w:val="heading 8"/>
    <w:basedOn w:val="Normal"/>
    <w:next w:val="Normal"/>
    <w:qFormat/>
    <w:pPr>
      <w:keepNext/>
      <w:jc w:val="center"/>
      <w:outlineLvl w:val="7"/>
    </w:pPr>
    <w:rPr>
      <w:rFonts w:cs="Arial"/>
      <w:b/>
      <w:bCs/>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E52999"/>
    <w:rPr>
      <w:rFonts w:ascii="Tahoma" w:hAnsi="Tahoma" w:cs="Tahoma"/>
      <w:sz w:val="16"/>
      <w:szCs w:val="16"/>
    </w:rPr>
  </w:style>
  <w:style w:type="character" w:customStyle="1" w:styleId="BalloonTextChar">
    <w:name w:val="Balloon Text Char"/>
    <w:basedOn w:val="DefaultParagraphFont"/>
    <w:link w:val="BalloonText"/>
    <w:uiPriority w:val="99"/>
    <w:semiHidden/>
    <w:rsid w:val="00E5299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137872043">
      <w:bodyDiv w:val="1"/>
      <w:marLeft w:val="0"/>
      <w:marRight w:val="0"/>
      <w:marTop w:val="0"/>
      <w:marBottom w:val="0"/>
      <w:divBdr>
        <w:top w:val="none" w:sz="0" w:space="0" w:color="auto"/>
        <w:left w:val="none" w:sz="0" w:space="0" w:color="auto"/>
        <w:bottom w:val="none" w:sz="0" w:space="0" w:color="auto"/>
        <w:right w:val="none" w:sz="0" w:space="0" w:color="auto"/>
      </w:divBdr>
      <w:divsChild>
        <w:div w:id="1694066048">
          <w:marLeft w:val="0"/>
          <w:marRight w:val="0"/>
          <w:marTop w:val="0"/>
          <w:marBottom w:val="0"/>
          <w:divBdr>
            <w:top w:val="none" w:sz="0" w:space="0" w:color="auto"/>
            <w:left w:val="none" w:sz="0" w:space="0" w:color="auto"/>
            <w:bottom w:val="none" w:sz="0" w:space="0" w:color="auto"/>
            <w:right w:val="none" w:sz="0" w:space="0" w:color="auto"/>
          </w:divBdr>
        </w:div>
        <w:div w:id="278683023">
          <w:marLeft w:val="0"/>
          <w:marRight w:val="0"/>
          <w:marTop w:val="0"/>
          <w:marBottom w:val="0"/>
          <w:divBdr>
            <w:top w:val="none" w:sz="0" w:space="0" w:color="auto"/>
            <w:left w:val="none" w:sz="0" w:space="0" w:color="auto"/>
            <w:bottom w:val="none" w:sz="0" w:space="0" w:color="auto"/>
            <w:right w:val="none" w:sz="0" w:space="0" w:color="auto"/>
          </w:divBdr>
        </w:div>
        <w:div w:id="1449620581">
          <w:marLeft w:val="0"/>
          <w:marRight w:val="0"/>
          <w:marTop w:val="0"/>
          <w:marBottom w:val="0"/>
          <w:divBdr>
            <w:top w:val="none" w:sz="0" w:space="0" w:color="auto"/>
            <w:left w:val="none" w:sz="0" w:space="0" w:color="auto"/>
            <w:bottom w:val="none" w:sz="0" w:space="0" w:color="auto"/>
            <w:right w:val="none" w:sz="0" w:space="0" w:color="auto"/>
          </w:divBdr>
        </w:div>
        <w:div w:id="1762018960">
          <w:marLeft w:val="0"/>
          <w:marRight w:val="0"/>
          <w:marTop w:val="0"/>
          <w:marBottom w:val="0"/>
          <w:divBdr>
            <w:top w:val="none" w:sz="0" w:space="0" w:color="auto"/>
            <w:left w:val="none" w:sz="0" w:space="0" w:color="auto"/>
            <w:bottom w:val="none" w:sz="0" w:space="0" w:color="auto"/>
            <w:right w:val="none" w:sz="0" w:space="0" w:color="auto"/>
          </w:divBdr>
        </w:div>
        <w:div w:id="752123089">
          <w:marLeft w:val="0"/>
          <w:marRight w:val="0"/>
          <w:marTop w:val="0"/>
          <w:marBottom w:val="0"/>
          <w:divBdr>
            <w:top w:val="none" w:sz="0" w:space="0" w:color="auto"/>
            <w:left w:val="none" w:sz="0" w:space="0" w:color="auto"/>
            <w:bottom w:val="none" w:sz="0" w:space="0" w:color="auto"/>
            <w:right w:val="none" w:sz="0" w:space="0" w:color="auto"/>
          </w:divBdr>
        </w:div>
        <w:div w:id="235437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endarpedia.com/"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lendarpedia.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BB1A4F-166C-45EE-A16D-EC6BDE24D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February 2019 Calendar</vt:lpstr>
    </vt:vector>
  </TitlesOfParts>
  <Company/>
  <LinksUpToDate>false</LinksUpToDate>
  <CharactersWithSpaces>1915</CharactersWithSpaces>
  <SharedDoc>false</SharedDoc>
  <HLinks>
    <vt:vector size="24" baseType="variant">
      <vt:variant>
        <vt:i4>5242895</vt:i4>
      </vt:variant>
      <vt:variant>
        <vt:i4>6</vt:i4>
      </vt:variant>
      <vt:variant>
        <vt:i4>0</vt:i4>
      </vt:variant>
      <vt:variant>
        <vt:i4>5</vt:i4>
      </vt:variant>
      <vt:variant>
        <vt:lpwstr>http://www.calendarpedia.com/</vt:lpwstr>
      </vt:variant>
      <vt:variant>
        <vt:lpwstr/>
      </vt:variant>
      <vt:variant>
        <vt:i4>5242895</vt:i4>
      </vt:variant>
      <vt:variant>
        <vt:i4>3</vt:i4>
      </vt:variant>
      <vt:variant>
        <vt:i4>0</vt:i4>
      </vt:variant>
      <vt:variant>
        <vt:i4>5</vt:i4>
      </vt:variant>
      <vt:variant>
        <vt:lpwstr>http://www.calendarpedia.com/</vt:lpwstr>
      </vt:variant>
      <vt:variant>
        <vt:lpwstr/>
      </vt:variant>
      <vt:variant>
        <vt:i4>5242895</vt:i4>
      </vt:variant>
      <vt:variant>
        <vt:i4>0</vt:i4>
      </vt:variant>
      <vt:variant>
        <vt:i4>0</vt:i4>
      </vt:variant>
      <vt:variant>
        <vt:i4>5</vt:i4>
      </vt:variant>
      <vt:variant>
        <vt:lpwstr>http://www.calendarpedia.com/</vt:lpwstr>
      </vt:variant>
      <vt:variant>
        <vt:lpwstr/>
      </vt:variant>
      <vt:variant>
        <vt:i4>4194383</vt:i4>
      </vt:variant>
      <vt:variant>
        <vt:i4>1084</vt:i4>
      </vt:variant>
      <vt:variant>
        <vt:i4>1025</vt:i4>
      </vt:variant>
      <vt:variant>
        <vt:i4>1</vt:i4>
      </vt:variant>
      <vt:variant>
        <vt:lpwstr>calendarpedia logo US for word and excel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2019 Calendar</dc:title>
  <dc:creator>© Calendarpedia®</dc:creator>
  <dc:description>www.calendarpedia.com - Your source for calendars</dc:description>
  <cp:lastModifiedBy>Sister Mary Jane</cp:lastModifiedBy>
  <cp:revision>2</cp:revision>
  <cp:lastPrinted>2012-11-13T16:38:00Z</cp:lastPrinted>
  <dcterms:created xsi:type="dcterms:W3CDTF">2019-01-24T13:01:00Z</dcterms:created>
  <dcterms:modified xsi:type="dcterms:W3CDTF">2019-01-24T13:01:00Z</dcterms:modified>
</cp:coreProperties>
</file>